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0EBF" w:rsidRDefault="008B0EBF">
      <w:pPr>
        <w:rPr>
          <w:rFonts w:eastAsia="仿宋_GB2312"/>
          <w:sz w:val="84"/>
        </w:rPr>
      </w:pPr>
      <w:bookmarkStart w:id="0" w:name="_GoBack"/>
      <w:bookmarkEnd w:id="0"/>
    </w:p>
    <w:p w:rsidR="008B0EBF" w:rsidRDefault="008A1BC0">
      <w:pPr>
        <w:ind w:right="105"/>
        <w:jc w:val="right"/>
        <w:rPr>
          <w:rFonts w:eastAsia="黑体"/>
          <w:b/>
          <w:spacing w:val="40"/>
          <w:w w:val="66"/>
          <w:sz w:val="60"/>
          <w:szCs w:val="60"/>
        </w:rPr>
      </w:pPr>
      <w:r>
        <w:rPr>
          <w:rFonts w:eastAsia="黑体" w:hint="eastAsia"/>
          <w:b/>
          <w:spacing w:val="40"/>
          <w:w w:val="66"/>
          <w:sz w:val="60"/>
          <w:szCs w:val="60"/>
        </w:rPr>
        <w:t>天津师范大学学生公寓物业管理项目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347980</wp:posOffset>
                </wp:positionV>
                <wp:extent cx="431800" cy="0"/>
                <wp:effectExtent l="0" t="95250" r="635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18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7.4pt;height:0pt;width:34pt;z-index:251659264;mso-width-relative:page;mso-height-relative:page;" filled="f" stroked="t" coordsize="21600,21600" o:gfxdata="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XNyhE1gAA&#10;AAgBAAAPAAAAAAAAAAEAIAAAACIAAABkcnMvZG93bnJldi54bWxQSwECFAAUAAAACACHTuJAFDcJ&#10;a+cBAACrAwAADgAAAAAAAAABACAAAAAlAQAAZHJzL2Uyb0RvYy54bWxQSwUGAAAAAAYABgBZAQAA&#10;fgUAAAAA&#10;">
                <v:fill on="f" focussize="0,0"/>
                <v:stroke weight="15pt" color="#4B69B5" joinstyle="round"/>
                <v:imagedata o:title=""/>
                <o:lock v:ext="edit" aspectratio="f"/>
              </v:line>
            </w:pict>
          </mc:Fallback>
        </mc:AlternateContent>
      </w:r>
    </w:p>
    <w:p w:rsidR="008B0EBF" w:rsidRDefault="008A1BC0">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8B0EBF" w:rsidRDefault="008B0EBF">
      <w:pPr>
        <w:ind w:right="1025"/>
        <w:jc w:val="center"/>
        <w:rPr>
          <w:rFonts w:eastAsia="黑体"/>
          <w:b/>
          <w:spacing w:val="40"/>
          <w:w w:val="66"/>
          <w:sz w:val="60"/>
          <w:szCs w:val="60"/>
        </w:rPr>
      </w:pPr>
    </w:p>
    <w:p w:rsidR="008B0EBF" w:rsidRDefault="008A1BC0">
      <w:pPr>
        <w:jc w:val="center"/>
        <w:rPr>
          <w:rFonts w:eastAsia="黑体"/>
          <w:b/>
          <w:spacing w:val="40"/>
          <w:w w:val="66"/>
          <w:sz w:val="15"/>
          <w:szCs w:val="15"/>
        </w:rPr>
      </w:pPr>
      <w:r>
        <w:rPr>
          <w:rFonts w:eastAsia="黑体"/>
          <w:b/>
          <w:spacing w:val="40"/>
          <w:w w:val="66"/>
          <w:sz w:val="56"/>
          <w:szCs w:val="56"/>
        </w:rPr>
        <w:t xml:space="preserve">            </w:t>
      </w:r>
    </w:p>
    <w:p w:rsidR="008B0EBF" w:rsidRDefault="008A1BC0">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TGPC-2026-D-0049</w:t>
      </w:r>
      <w:r>
        <w:rPr>
          <w:rFonts w:eastAsia="黑体"/>
          <w:spacing w:val="40"/>
          <w:w w:val="66"/>
          <w:sz w:val="32"/>
          <w:szCs w:val="32"/>
        </w:rPr>
        <w:t>）</w:t>
      </w:r>
    </w:p>
    <w:p w:rsidR="008B0EBF" w:rsidRDefault="008B0EBF">
      <w:pPr>
        <w:jc w:val="center"/>
        <w:rPr>
          <w:rFonts w:eastAsia="黑体"/>
          <w:spacing w:val="40"/>
          <w:w w:val="66"/>
          <w:sz w:val="32"/>
          <w:szCs w:val="32"/>
        </w:rPr>
      </w:pPr>
    </w:p>
    <w:p w:rsidR="008B0EBF" w:rsidRDefault="008B0EBF">
      <w:pPr>
        <w:rPr>
          <w:sz w:val="36"/>
        </w:rPr>
      </w:pPr>
    </w:p>
    <w:p w:rsidR="008B0EBF" w:rsidRDefault="008B0EBF">
      <w:pPr>
        <w:rPr>
          <w:sz w:val="36"/>
        </w:rPr>
      </w:pPr>
    </w:p>
    <w:p w:rsidR="008B0EBF" w:rsidRDefault="008B0EBF">
      <w:pPr>
        <w:rPr>
          <w:sz w:val="36"/>
        </w:rPr>
      </w:pPr>
    </w:p>
    <w:p w:rsidR="008B0EBF" w:rsidRDefault="008B0EBF">
      <w:pPr>
        <w:rPr>
          <w:sz w:val="36"/>
        </w:rPr>
      </w:pPr>
    </w:p>
    <w:p w:rsidR="008B0EBF" w:rsidRDefault="008B0EBF">
      <w:pPr>
        <w:rPr>
          <w:sz w:val="36"/>
        </w:rPr>
      </w:pPr>
    </w:p>
    <w:p w:rsidR="008B0EBF" w:rsidRDefault="008B0EBF">
      <w:pPr>
        <w:rPr>
          <w:sz w:val="36"/>
        </w:rPr>
      </w:pPr>
    </w:p>
    <w:p w:rsidR="008B0EBF" w:rsidRDefault="008B0EBF">
      <w:pPr>
        <w:rPr>
          <w:sz w:val="36"/>
        </w:rPr>
      </w:pPr>
    </w:p>
    <w:p w:rsidR="008B0EBF" w:rsidRDefault="008B0EBF">
      <w:pPr>
        <w:rPr>
          <w:sz w:val="36"/>
        </w:rPr>
      </w:pPr>
    </w:p>
    <w:p w:rsidR="008B0EBF" w:rsidRDefault="008A1BC0" w:rsidP="003E6D6D">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8B0EBF" w:rsidRDefault="008A1BC0">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1</w:t>
      </w:r>
    </w:p>
    <w:p w:rsidR="008B0EBF" w:rsidRDefault="008B0EBF">
      <w:pPr>
        <w:widowControl/>
        <w:jc w:val="left"/>
        <w:rPr>
          <w:rFonts w:eastAsia="仿宋_GB2312"/>
          <w:b/>
          <w:bCs/>
          <w:kern w:val="0"/>
          <w:sz w:val="44"/>
          <w:szCs w:val="44"/>
        </w:rPr>
      </w:pPr>
    </w:p>
    <w:p w:rsidR="008B0EBF" w:rsidRDefault="008B0EBF" w:rsidP="003E6D6D">
      <w:pPr>
        <w:ind w:firstLineChars="100" w:firstLine="411"/>
        <w:jc w:val="center"/>
        <w:rPr>
          <w:b/>
          <w:spacing w:val="20"/>
          <w:w w:val="80"/>
          <w:sz w:val="48"/>
          <w:szCs w:val="48"/>
        </w:rPr>
        <w:sectPr w:rsidR="008B0EBF">
          <w:headerReference w:type="default" r:id="rId11"/>
          <w:pgSz w:w="11906" w:h="16838"/>
          <w:pgMar w:top="1440" w:right="1797" w:bottom="1440" w:left="1797" w:header="851" w:footer="992" w:gutter="0"/>
          <w:pgNumType w:start="1"/>
          <w:cols w:space="425"/>
          <w:docGrid w:type="linesAndChars" w:linePitch="285" w:charSpace="-3449"/>
        </w:sectPr>
      </w:pPr>
    </w:p>
    <w:p w:rsidR="008B0EBF" w:rsidRDefault="008A1BC0" w:rsidP="003E6D6D">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8B0EBF" w:rsidRDefault="008A1BC0">
      <w:pPr>
        <w:spacing w:line="560" w:lineRule="exact"/>
        <w:ind w:rightChars="-73" w:right="-141"/>
        <w:rPr>
          <w:b/>
          <w:sz w:val="24"/>
        </w:rPr>
      </w:pPr>
      <w:r>
        <w:rPr>
          <w:b/>
          <w:sz w:val="24"/>
        </w:rPr>
        <w:t>第一部分</w:t>
      </w:r>
      <w:r>
        <w:rPr>
          <w:b/>
          <w:sz w:val="24"/>
        </w:rPr>
        <w:t xml:space="preserve">  </w:t>
      </w:r>
      <w:r>
        <w:rPr>
          <w:b/>
          <w:sz w:val="24"/>
        </w:rPr>
        <w:t>投标邀请函</w:t>
      </w:r>
    </w:p>
    <w:p w:rsidR="008B0EBF" w:rsidRDefault="008B0EBF">
      <w:pPr>
        <w:spacing w:line="560" w:lineRule="exact"/>
        <w:ind w:rightChars="-73" w:right="-141"/>
        <w:rPr>
          <w:b/>
          <w:sz w:val="24"/>
        </w:rPr>
      </w:pPr>
    </w:p>
    <w:p w:rsidR="008B0EBF" w:rsidRDefault="008A1BC0">
      <w:pPr>
        <w:spacing w:line="560" w:lineRule="exact"/>
        <w:ind w:rightChars="-73" w:right="-141"/>
        <w:rPr>
          <w:b/>
          <w:sz w:val="24"/>
        </w:rPr>
      </w:pPr>
      <w:r>
        <w:rPr>
          <w:b/>
          <w:sz w:val="24"/>
        </w:rPr>
        <w:t>第二部分</w:t>
      </w:r>
      <w:r>
        <w:rPr>
          <w:b/>
          <w:sz w:val="24"/>
        </w:rPr>
        <w:t xml:space="preserve">  </w:t>
      </w:r>
      <w:r>
        <w:rPr>
          <w:b/>
          <w:sz w:val="24"/>
        </w:rPr>
        <w:t>招标项目要求</w:t>
      </w:r>
    </w:p>
    <w:p w:rsidR="008B0EBF" w:rsidRDefault="008B0EBF">
      <w:pPr>
        <w:spacing w:line="560" w:lineRule="exact"/>
        <w:ind w:rightChars="-73" w:right="-141"/>
        <w:rPr>
          <w:b/>
          <w:sz w:val="24"/>
        </w:rPr>
      </w:pPr>
    </w:p>
    <w:p w:rsidR="008B0EBF" w:rsidRDefault="008A1BC0">
      <w:pPr>
        <w:spacing w:line="560" w:lineRule="exact"/>
        <w:ind w:rightChars="-73" w:right="-141"/>
        <w:rPr>
          <w:b/>
          <w:sz w:val="24"/>
        </w:rPr>
      </w:pPr>
      <w:r>
        <w:rPr>
          <w:b/>
          <w:sz w:val="24"/>
        </w:rPr>
        <w:t>第三部分</w:t>
      </w:r>
      <w:r>
        <w:rPr>
          <w:b/>
          <w:sz w:val="24"/>
        </w:rPr>
        <w:t xml:space="preserve">  </w:t>
      </w:r>
      <w:r>
        <w:rPr>
          <w:b/>
          <w:sz w:val="24"/>
        </w:rPr>
        <w:t>投标须知</w:t>
      </w:r>
    </w:p>
    <w:p w:rsidR="008B0EBF" w:rsidRDefault="008B0EBF">
      <w:pPr>
        <w:spacing w:line="560" w:lineRule="exact"/>
        <w:ind w:rightChars="-73" w:right="-141"/>
        <w:rPr>
          <w:sz w:val="24"/>
        </w:rPr>
      </w:pPr>
    </w:p>
    <w:p w:rsidR="008B0EBF" w:rsidRDefault="008A1BC0">
      <w:pPr>
        <w:spacing w:line="560" w:lineRule="exact"/>
        <w:rPr>
          <w:b/>
          <w:sz w:val="24"/>
        </w:rPr>
      </w:pPr>
      <w:r>
        <w:rPr>
          <w:b/>
          <w:sz w:val="24"/>
        </w:rPr>
        <w:t>第四部分</w:t>
      </w:r>
      <w:r>
        <w:rPr>
          <w:b/>
          <w:sz w:val="24"/>
        </w:rPr>
        <w:t xml:space="preserve">  </w:t>
      </w:r>
      <w:r>
        <w:rPr>
          <w:b/>
          <w:sz w:val="24"/>
        </w:rPr>
        <w:t>合同条款</w:t>
      </w:r>
    </w:p>
    <w:p w:rsidR="008B0EBF" w:rsidRDefault="008B0EBF">
      <w:pPr>
        <w:spacing w:line="560" w:lineRule="exact"/>
        <w:rPr>
          <w:sz w:val="24"/>
        </w:rPr>
      </w:pPr>
    </w:p>
    <w:p w:rsidR="008B0EBF" w:rsidRDefault="008A1BC0">
      <w:pPr>
        <w:spacing w:line="560" w:lineRule="exact"/>
        <w:rPr>
          <w:sz w:val="24"/>
        </w:rPr>
      </w:pPr>
      <w:r>
        <w:rPr>
          <w:b/>
          <w:sz w:val="24"/>
        </w:rPr>
        <w:t>第五部分</w:t>
      </w:r>
      <w:r>
        <w:rPr>
          <w:b/>
          <w:sz w:val="24"/>
        </w:rPr>
        <w:t xml:space="preserve">  </w:t>
      </w:r>
      <w:r>
        <w:rPr>
          <w:b/>
          <w:sz w:val="24"/>
        </w:rPr>
        <w:t>投标文件格式</w:t>
      </w:r>
    </w:p>
    <w:p w:rsidR="008B0EBF" w:rsidRDefault="008B0EBF">
      <w:pPr>
        <w:rPr>
          <w:sz w:val="24"/>
        </w:rPr>
      </w:pPr>
    </w:p>
    <w:p w:rsidR="008B0EBF" w:rsidRDefault="008B0EBF">
      <w:pPr>
        <w:rPr>
          <w:sz w:val="24"/>
        </w:rPr>
      </w:pPr>
    </w:p>
    <w:p w:rsidR="008B0EBF" w:rsidRDefault="008B0EBF">
      <w:pPr>
        <w:rPr>
          <w:sz w:val="24"/>
        </w:rPr>
      </w:pPr>
    </w:p>
    <w:p w:rsidR="008B0EBF" w:rsidRDefault="008B0EBF">
      <w:pPr>
        <w:rPr>
          <w:sz w:val="24"/>
        </w:rPr>
      </w:pPr>
    </w:p>
    <w:p w:rsidR="008B0EBF" w:rsidRDefault="008B0EBF">
      <w:pPr>
        <w:rPr>
          <w:sz w:val="24"/>
        </w:rPr>
      </w:pPr>
    </w:p>
    <w:p w:rsidR="008B0EBF" w:rsidRDefault="008B0EBF">
      <w:pPr>
        <w:rPr>
          <w:sz w:val="24"/>
        </w:rPr>
      </w:pPr>
    </w:p>
    <w:p w:rsidR="008B0EBF" w:rsidRDefault="008B0EBF">
      <w:pPr>
        <w:rPr>
          <w:b/>
        </w:rPr>
      </w:pPr>
    </w:p>
    <w:p w:rsidR="008B0EBF" w:rsidRDefault="008B0EBF">
      <w:pPr>
        <w:pStyle w:val="ac"/>
        <w:rPr>
          <w:rFonts w:ascii="Times New Roman" w:hAnsi="Times New Roman"/>
        </w:rPr>
        <w:sectPr w:rsidR="008B0EBF">
          <w:pgSz w:w="11906" w:h="16838"/>
          <w:pgMar w:top="1440" w:right="1797" w:bottom="1440" w:left="1797" w:header="851" w:footer="992" w:gutter="0"/>
          <w:pgNumType w:start="1"/>
          <w:cols w:space="425"/>
          <w:docGrid w:type="linesAndChars" w:linePitch="285" w:charSpace="-3449"/>
        </w:sectPr>
      </w:pPr>
      <w:bookmarkStart w:id="1" w:name="_Toc412903614"/>
    </w:p>
    <w:p w:rsidR="008B0EBF" w:rsidRDefault="008A1BC0">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8B0EBF" w:rsidRDefault="008A1BC0" w:rsidP="003E6D6D">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天津师范大学</w:t>
      </w:r>
      <w:r>
        <w:rPr>
          <w:rFonts w:ascii="Times New Roman" w:eastAsiaTheme="minorEastAsia" w:hAnsi="Times New Roman" w:cs="Times New Roman"/>
          <w:color w:val="auto"/>
          <w:szCs w:val="32"/>
        </w:rPr>
        <w:t>委托，天津市政府采购中心将以公开招标方式，对</w:t>
      </w:r>
      <w:r>
        <w:rPr>
          <w:rFonts w:ascii="Times New Roman" w:eastAsiaTheme="minorEastAsia" w:hAnsi="Times New Roman" w:cs="Times New Roman" w:hint="eastAsia"/>
          <w:color w:val="auto"/>
          <w:szCs w:val="32"/>
        </w:rPr>
        <w:t>天津师范大学学生公寓物业管理项目</w:t>
      </w:r>
      <w:r>
        <w:rPr>
          <w:rFonts w:ascii="Times New Roman" w:eastAsiaTheme="minorEastAsia" w:hAnsi="Times New Roman" w:cs="Times New Roman"/>
          <w:color w:val="auto"/>
          <w:szCs w:val="32"/>
        </w:rPr>
        <w:t>实施政府采购。现欢迎合格的供应商参加投标。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一、项目名称和编号</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天津师范大学学生公寓物业管理项目</w:t>
      </w:r>
      <w:r>
        <w:rPr>
          <w:rFonts w:ascii="Times New Roman" w:eastAsia="宋体" w:hAnsi="Times New Roman" w:cs="Times New Roman"/>
          <w:color w:val="auto"/>
        </w:rPr>
        <w:t xml:space="preserve">  </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hint="eastAsia"/>
          <w:color w:val="auto"/>
        </w:rPr>
        <w:t>TGPC-2026-D-0049</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第一包：</w:t>
      </w:r>
      <w:r>
        <w:rPr>
          <w:rFonts w:ascii="Times New Roman" w:eastAsia="宋体" w:hAnsi="Times New Roman" w:cs="Times New Roman" w:hint="eastAsia"/>
          <w:color w:val="auto"/>
        </w:rPr>
        <w:t>学生公寓物业管理，合同履行期限：</w:t>
      </w:r>
      <w:r>
        <w:rPr>
          <w:rFonts w:ascii="Times New Roman" w:eastAsia="宋体" w:hAnsi="Times New Roman" w:cs="Times New Roman" w:hint="eastAsia"/>
          <w:color w:val="auto"/>
        </w:rPr>
        <w:t>24</w:t>
      </w:r>
      <w:r>
        <w:rPr>
          <w:rFonts w:ascii="Times New Roman" w:eastAsia="宋体" w:hAnsi="Times New Roman" w:cs="Times New Roman" w:hint="eastAsia"/>
          <w:color w:val="auto"/>
        </w:rPr>
        <w:t>个月（其中新宿舍楼部分服务期</w:t>
      </w:r>
      <w:r>
        <w:rPr>
          <w:rFonts w:ascii="Times New Roman" w:eastAsia="宋体" w:hAnsi="Times New Roman" w:cs="Times New Roman" w:hint="eastAsia"/>
          <w:color w:val="auto"/>
        </w:rPr>
        <w:t>16</w:t>
      </w:r>
      <w:r>
        <w:rPr>
          <w:rFonts w:ascii="Times New Roman" w:eastAsia="宋体" w:hAnsi="Times New Roman" w:cs="Times New Roman" w:hint="eastAsia"/>
          <w:color w:val="auto"/>
        </w:rPr>
        <w:t>个月）。</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20000000</w:t>
      </w:r>
      <w:r>
        <w:rPr>
          <w:rFonts w:ascii="Times New Roman" w:eastAsia="宋体" w:hAnsi="Times New Roman" w:cs="Times New Roman" w:hint="eastAsia"/>
          <w:color w:val="auto"/>
        </w:rPr>
        <w:t>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8B0EBF" w:rsidRDefault="008A1BC0" w:rsidP="003E6D6D">
      <w:pPr>
        <w:pStyle w:val="Default"/>
        <w:spacing w:line="360" w:lineRule="auto"/>
        <w:ind w:firstLineChars="200" w:firstLine="446"/>
        <w:rPr>
          <w:rFonts w:ascii="Times New Roman" w:eastAsiaTheme="minorEastAsia" w:hAnsi="Times New Roman" w:cs="Times New Roman"/>
          <w:color w:val="auto"/>
        </w:rPr>
      </w:pPr>
      <w:r>
        <w:rPr>
          <w:rFonts w:ascii="Times New Roman" w:eastAsiaTheme="minorEastAsia" w:hAnsi="Times New Roman" w:cs="Times New Roman"/>
          <w:color w:val="auto"/>
        </w:rPr>
        <w:t>（一）</w:t>
      </w:r>
      <w:r>
        <w:rPr>
          <w:rFonts w:ascii="Times New Roman" w:eastAsia="宋体" w:hAnsi="Times New Roman" w:cs="Times New Roman" w:hint="eastAsia"/>
          <w:color w:val="auto"/>
        </w:rPr>
        <w:t>供应商应具备独立法人资格</w:t>
      </w:r>
      <w:r>
        <w:rPr>
          <w:rFonts w:hint="eastAsia"/>
          <w:color w:val="auto"/>
        </w:rPr>
        <w:t>。</w:t>
      </w:r>
    </w:p>
    <w:p w:rsidR="008B0EBF" w:rsidRDefault="008A1BC0" w:rsidP="003E6D6D">
      <w:pPr>
        <w:pStyle w:val="Default"/>
        <w:spacing w:line="360" w:lineRule="auto"/>
        <w:ind w:firstLineChars="200" w:firstLine="446"/>
        <w:rPr>
          <w:rFonts w:ascii="Times New Roman" w:eastAsia="宋体" w:hAnsi="Times New Roman" w:cs="Times New Roman"/>
          <w:color w:val="auto"/>
        </w:rPr>
      </w:pPr>
      <w:bookmarkStart w:id="2" w:name="OLE_LINK2"/>
      <w:bookmarkStart w:id="3" w:name="OLE_LINK1"/>
      <w:r>
        <w:rPr>
          <w:rFonts w:ascii="Times New Roman" w:eastAsia="宋体" w:hAnsi="Times New Roman" w:cs="Times New Roman" w:hint="eastAsia"/>
          <w:color w:val="auto"/>
        </w:rPr>
        <w:t>（二）供应商应具备《中华人民共和国政府采购法》第二十二条第一款和《政府采购法实施条例》第十八条规定的条件，提供以下材料：</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（三）本项目不接受联合体投标。</w:t>
      </w:r>
    </w:p>
    <w:bookmarkEnd w:id="2"/>
    <w:bookmarkEnd w:id="3"/>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（四）本项目专门面向中小企业采购，提供《中小企业声明函》。</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五、项目需要落实的政府采购政策</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bookmarkStart w:id="4" w:name="OLE_LINK3"/>
      <w:bookmarkStart w:id="5" w:name="OLE_LINK4"/>
      <w:r>
        <w:rPr>
          <w:rFonts w:ascii="Times New Roman" w:eastAsia="宋体" w:hAnsi="Times New Roman" w:cs="Times New Roman" w:hint="eastAsia"/>
          <w:color w:val="auto"/>
        </w:rPr>
        <w:t>（一）本项目专门面向中小企业采购。</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w:t>
      </w:r>
      <w:r>
        <w:rPr>
          <w:rFonts w:ascii="Arial" w:hAnsi="Arial" w:cs="Arial"/>
        </w:rPr>
        <w:t>监狱企业视同小微企业</w:t>
      </w:r>
      <w:r>
        <w:rPr>
          <w:rFonts w:ascii="Times New Roman" w:eastAsia="宋体" w:hAnsi="Times New Roman" w:cs="Times New Roman"/>
          <w:color w:val="auto"/>
        </w:rPr>
        <w:t>。</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hint="eastAsia"/>
          <w:color w:val="auto"/>
        </w:rPr>
        <w:t>根据财政部、民政部、中国残疾人联合会发布的《关于促进残疾人就业政府采购政策的通知》规定，残疾人福利性单位视同小微企业。</w:t>
      </w:r>
    </w:p>
    <w:p w:rsidR="008B0EBF" w:rsidRDefault="008A1BC0" w:rsidP="003E6D6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8B0EBF" w:rsidRDefault="008A1BC0" w:rsidP="003E6D6D">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（四）涉及商品包装或快递包装的，按照《财政部办公厅、生态环境部办公厅、国家邮政局办公室关于印发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imes New Roman" w:hint="eastAsia"/>
          <w:color w:val="auto"/>
        </w:rPr>
        <w:t>商品包装政府采购需求标准（试行）</w:t>
      </w:r>
      <w:r>
        <w:rPr>
          <w:rFonts w:ascii="Times New Roman" w:eastAsia="宋体" w:hAnsi="Times New Roman" w:hint="eastAsia"/>
          <w:color w:val="auto"/>
        </w:rPr>
        <w:t>&gt;</w:t>
      </w:r>
      <w:r>
        <w:rPr>
          <w:rFonts w:ascii="Times New Roman" w:eastAsia="宋体" w:hAnsi="Times New Roman" w:hint="eastAsia"/>
          <w:color w:val="auto"/>
        </w:rPr>
        <w:t>、</w:t>
      </w:r>
      <w:r>
        <w:rPr>
          <w:rFonts w:ascii="Times New Roman" w:eastAsia="宋体" w:hAnsi="Times New Roman" w:hint="eastAsia"/>
          <w:color w:val="auto"/>
        </w:rPr>
        <w:t>&lt;</w:t>
      </w:r>
      <w:r>
        <w:rPr>
          <w:rFonts w:ascii="Times New Roman" w:eastAsia="宋体" w:hAnsi="Times New Roman" w:hint="eastAsia"/>
          <w:color w:val="auto"/>
        </w:rPr>
        <w:t>快递包装政府采购需求标准（试行）</w:t>
      </w:r>
      <w:r>
        <w:rPr>
          <w:rFonts w:ascii="Times New Roman" w:eastAsia="宋体" w:hAnsi="Times New Roman" w:hint="eastAsia"/>
          <w:color w:val="auto"/>
        </w:rPr>
        <w:t>&gt;</w:t>
      </w:r>
      <w:r>
        <w:rPr>
          <w:rFonts w:ascii="Times New Roman" w:eastAsia="宋体" w:hAnsi="Times New Roman" w:hint="eastAsia"/>
          <w:color w:val="auto"/>
        </w:rPr>
        <w:t>的通知》（财办库〔</w:t>
      </w:r>
      <w:r>
        <w:rPr>
          <w:rFonts w:ascii="Times New Roman" w:eastAsia="宋体" w:hAnsi="Times New Roman" w:hint="eastAsia"/>
          <w:color w:val="auto"/>
        </w:rPr>
        <w:t>2020</w:t>
      </w:r>
      <w:r>
        <w:rPr>
          <w:rFonts w:ascii="Times New Roman" w:eastAsia="宋体" w:hAnsi="Times New Roman" w:hint="eastAsia"/>
          <w:color w:val="auto"/>
        </w:rPr>
        <w:t>〕</w:t>
      </w:r>
      <w:r>
        <w:rPr>
          <w:rFonts w:ascii="Times New Roman" w:eastAsia="宋体" w:hAnsi="Times New Roman" w:hint="eastAsia"/>
          <w:color w:val="auto"/>
        </w:rPr>
        <w:t>123</w:t>
      </w:r>
      <w:r>
        <w:rPr>
          <w:rFonts w:ascii="Times New Roman" w:eastAsia="宋体" w:hAnsi="Times New Roman" w:hint="eastAsia"/>
          <w:color w:val="auto"/>
        </w:rPr>
        <w:t>号）要求执行。</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（五）按照《财政部关于在政府采购活动中查询及使用信用记录有关问题的通知》（财库〔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bookmarkStart w:id="6" w:name="_Toc412903615"/>
      <w:bookmarkEnd w:id="4"/>
      <w:bookmarkEnd w:id="5"/>
      <w:r>
        <w:rPr>
          <w:rFonts w:ascii="Times New Roman" w:eastAsia="宋体" w:hAnsi="Times New Roman" w:cs="Times New Roman"/>
          <w:color w:val="auto"/>
        </w:rPr>
        <w:t>六、获取招标文件时间、方式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w:t>
      </w:r>
      <w:r>
        <w:rPr>
          <w:rFonts w:ascii="Times New Roman" w:eastAsia="宋体" w:hAnsi="Times New Roman" w:cs="Times New Roman" w:hint="eastAsia"/>
          <w:color w:val="auto"/>
        </w:rPr>
        <w:t>件时间：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20</w:t>
      </w:r>
      <w:r>
        <w:rPr>
          <w:rFonts w:ascii="Times New Roman" w:eastAsia="宋体" w:hAnsi="Times New Roman" w:cs="Times New Roman" w:hint="eastAsia"/>
          <w:color w:val="auto"/>
        </w:rPr>
        <w:t>日至</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27</w:t>
      </w:r>
      <w:r>
        <w:rPr>
          <w:rFonts w:ascii="Times New Roman" w:eastAsia="宋体" w:hAnsi="Times New Roman" w:cs="Times New Roman" w:hint="eastAsia"/>
          <w:color w:val="auto"/>
        </w:rPr>
        <w:t>日，每日</w:t>
      </w:r>
      <w:r>
        <w:rPr>
          <w:rFonts w:ascii="Times New Roman" w:eastAsia="宋体" w:hAnsi="Times New Roman" w:cs="Times New Roman" w:hint="eastAsia"/>
          <w:color w:val="auto"/>
        </w:rPr>
        <w:t>9:00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17:0</w:t>
      </w:r>
      <w:r>
        <w:rPr>
          <w:rFonts w:ascii="Times New Roman" w:eastAsia="宋体" w:hAnsi="Times New Roman" w:cs="Times New Roman"/>
          <w:color w:val="auto"/>
        </w:rPr>
        <w:t>0</w:t>
      </w:r>
      <w:r>
        <w:rPr>
          <w:rFonts w:ascii="Times New Roman" w:eastAsia="宋体" w:hAnsi="Times New Roman" w:cs="Times New Roman"/>
          <w:color w:val="auto"/>
        </w:rPr>
        <w:t>（北京时间，法定节假日除外）。</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本项目组织踏勘现场，时间地点安排如下：</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在天津师范大学学二食堂南门集合。联系人：乔林，联系电话：</w:t>
      </w:r>
      <w:r>
        <w:rPr>
          <w:rFonts w:ascii="Times New Roman" w:eastAsia="宋体" w:hAnsi="Times New Roman" w:cs="Times New Roman" w:hint="eastAsia"/>
          <w:color w:val="auto"/>
        </w:rPr>
        <w:t>022-87940301</w:t>
      </w:r>
      <w:r>
        <w:rPr>
          <w:rFonts w:ascii="Times New Roman" w:eastAsia="宋体" w:hAnsi="Times New Roman" w:cs="Times New Roman" w:hint="eastAsia"/>
          <w:color w:val="auto"/>
        </w:rPr>
        <w:t>。请提前一天扫描下面二维码登记入校，部门选择：国有资产管理处，联系人：耿老师，来访时间：</w:t>
      </w:r>
      <w:r>
        <w:rPr>
          <w:rFonts w:ascii="Times New Roman" w:eastAsia="宋体" w:hAnsi="Times New Roman" w:cs="Times New Roman" w:hint="eastAsia"/>
          <w:color w:val="auto"/>
        </w:rPr>
        <w:t>1</w:t>
      </w:r>
      <w:r>
        <w:rPr>
          <w:rFonts w:ascii="Times New Roman" w:eastAsia="宋体" w:hAnsi="Times New Roman" w:cs="Times New Roman" w:hint="eastAsia"/>
          <w:color w:val="auto"/>
        </w:rPr>
        <w:t>月</w:t>
      </w:r>
      <w:r>
        <w:rPr>
          <w:rFonts w:ascii="Times New Roman" w:eastAsia="宋体" w:hAnsi="Times New Roman" w:cs="Times New Roman" w:hint="eastAsia"/>
          <w:color w:val="auto"/>
        </w:rPr>
        <w:t>28</w:t>
      </w:r>
      <w:r>
        <w:rPr>
          <w:rFonts w:ascii="Times New Roman" w:eastAsia="宋体" w:hAnsi="Times New Roman" w:cs="Times New Roman" w:hint="eastAsia"/>
          <w:color w:val="auto"/>
        </w:rPr>
        <w:t>日</w:t>
      </w:r>
      <w:r>
        <w:rPr>
          <w:rFonts w:ascii="Times New Roman" w:eastAsia="宋体" w:hAnsi="Times New Roman" w:cs="Times New Roman" w:hint="eastAsia"/>
          <w:color w:val="auto"/>
        </w:rPr>
        <w:t xml:space="preserve"> 8</w:t>
      </w:r>
      <w:r>
        <w:rPr>
          <w:rFonts w:ascii="Times New Roman" w:eastAsia="宋体" w:hAnsi="Times New Roman" w:cs="Times New Roman" w:hint="eastAsia"/>
          <w:color w:val="auto"/>
        </w:rPr>
        <w:t>：</w:t>
      </w:r>
      <w:r>
        <w:rPr>
          <w:rFonts w:ascii="Times New Roman" w:eastAsia="宋体" w:hAnsi="Times New Roman" w:cs="Times New Roman" w:hint="eastAsia"/>
          <w:color w:val="auto"/>
        </w:rPr>
        <w:t>30-12</w:t>
      </w:r>
      <w:r>
        <w:rPr>
          <w:rFonts w:ascii="Times New Roman" w:eastAsia="宋体" w:hAnsi="Times New Roman" w:cs="Times New Roman" w:hint="eastAsia"/>
          <w:color w:val="auto"/>
        </w:rPr>
        <w:t>：</w:t>
      </w:r>
      <w:r>
        <w:rPr>
          <w:rFonts w:ascii="Times New Roman" w:eastAsia="宋体" w:hAnsi="Times New Roman" w:cs="Times New Roman" w:hint="eastAsia"/>
          <w:color w:val="auto"/>
        </w:rPr>
        <w:t>00</w:t>
      </w:r>
      <w:r>
        <w:rPr>
          <w:rFonts w:ascii="Times New Roman" w:eastAsia="宋体" w:hAnsi="Times New Roman" w:cs="Times New Roman" w:hint="eastAsia"/>
          <w:color w:val="auto"/>
        </w:rPr>
        <w:t>，事由：踏勘现场，其他请据实填写。校内限速</w:t>
      </w:r>
      <w:r>
        <w:rPr>
          <w:rFonts w:ascii="Times New Roman" w:eastAsia="宋体" w:hAnsi="Times New Roman" w:cs="Times New Roman" w:hint="eastAsia"/>
          <w:color w:val="auto"/>
        </w:rPr>
        <w:t>30</w:t>
      </w:r>
      <w:r>
        <w:rPr>
          <w:rFonts w:ascii="Times New Roman" w:eastAsia="宋体" w:hAnsi="Times New Roman" w:cs="Times New Roman" w:hint="eastAsia"/>
          <w:color w:val="auto"/>
        </w:rPr>
        <w:t>公里</w:t>
      </w:r>
      <w:r>
        <w:rPr>
          <w:rFonts w:ascii="Times New Roman" w:eastAsia="宋体" w:hAnsi="Times New Roman" w:cs="Times New Roman" w:hint="eastAsia"/>
          <w:color w:val="auto"/>
        </w:rPr>
        <w:t>/</w:t>
      </w:r>
      <w:r>
        <w:rPr>
          <w:rFonts w:ascii="Times New Roman" w:eastAsia="宋体" w:hAnsi="Times New Roman" w:cs="Times New Roman" w:hint="eastAsia"/>
          <w:color w:val="auto"/>
        </w:rPr>
        <w:t>小时，请勿超速。</w:t>
      </w:r>
    </w:p>
    <w:p w:rsidR="008B0EBF" w:rsidRDefault="008A1BC0">
      <w:pPr>
        <w:pStyle w:val="Default"/>
        <w:spacing w:line="360" w:lineRule="auto"/>
        <w:jc w:val="center"/>
        <w:rPr>
          <w:rFonts w:ascii="Times New Roman" w:eastAsia="宋体" w:hAnsi="Times New Roman" w:cs="Times New Roman"/>
          <w:color w:val="auto"/>
        </w:rPr>
      </w:pPr>
      <w:r>
        <w:rPr>
          <w:noProof/>
          <w:color w:val="auto"/>
        </w:rPr>
        <w:drawing>
          <wp:inline distT="0" distB="0" distL="114300" distR="114300">
            <wp:extent cx="1819275" cy="1771650"/>
            <wp:effectExtent l="0" t="0" r="9525"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a:stretch>
                      <a:fillRect/>
                    </a:stretch>
                  </pic:blipFill>
                  <pic:spPr>
                    <a:xfrm>
                      <a:off x="0" y="0"/>
                      <a:ext cx="1819275" cy="1771650"/>
                    </a:xfrm>
                    <a:prstGeom prst="rect">
                      <a:avLst/>
                    </a:prstGeom>
                    <a:noFill/>
                    <a:ln>
                      <a:noFill/>
                    </a:ln>
                  </pic:spPr>
                </pic:pic>
              </a:graphicData>
            </a:graphic>
          </wp:inline>
        </w:drawing>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2</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2</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w:t>
      </w:r>
      <w:r>
        <w:rPr>
          <w:rFonts w:ascii="Times New Roman" w:eastAsia="宋体" w:hAnsi="Times New Roman" w:cs="Times New Roman" w:hint="eastAsia"/>
          <w:color w:val="auto"/>
        </w:rPr>
        <w:t>及方式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（一）开标解密时间：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2</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hint="eastAsia"/>
          <w:color w:val="auto"/>
        </w:rPr>
        <w:t>日</w:t>
      </w:r>
      <w:r>
        <w:rPr>
          <w:rFonts w:ascii="Times New Roman" w:eastAsia="宋体" w:hAnsi="Times New Roman" w:cs="Times New Roman" w:hint="eastAsia"/>
          <w:color w:val="auto"/>
        </w:rPr>
        <w:t>8:30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9:30</w:t>
      </w:r>
      <w:r>
        <w:rPr>
          <w:rFonts w:ascii="Times New Roman" w:eastAsia="宋体" w:hAnsi="Times New Roman" w:cs="Times New Roman" w:hint="eastAsia"/>
          <w:color w:val="auto"/>
        </w:rPr>
        <w:t>完成开标解密的投标为有效投标。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（二）开标解密方式：本项目采用网上开标方式，投标人须于规定时间内使用天津数字认证有限公司发出的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（三）网上开标公示时间：</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w:t>
      </w:r>
      <w:r>
        <w:rPr>
          <w:rFonts w:ascii="Times New Roman" w:eastAsia="宋体" w:hAnsi="Times New Roman" w:cs="Times New Roman" w:hint="eastAsia"/>
          <w:color w:val="auto"/>
        </w:rPr>
        <w:t>2</w:t>
      </w:r>
      <w:r>
        <w:rPr>
          <w:rFonts w:ascii="Times New Roman" w:eastAsia="宋体" w:hAnsi="Times New Roman" w:cs="Times New Roman"/>
          <w:color w:val="auto"/>
        </w:rPr>
        <w:t>月</w:t>
      </w:r>
      <w:r>
        <w:rPr>
          <w:rFonts w:ascii="Times New Roman" w:eastAsia="宋体" w:hAnsi="Times New Roman" w:cs="Times New Roman" w:hint="eastAsia"/>
          <w:color w:val="auto"/>
        </w:rPr>
        <w:t>10</w:t>
      </w:r>
      <w:r>
        <w:rPr>
          <w:rFonts w:ascii="Times New Roman" w:eastAsia="宋体" w:hAnsi="Times New Roman" w:cs="Times New Roman" w:hint="eastAsia"/>
          <w:color w:val="auto"/>
        </w:rPr>
        <w:t>日</w:t>
      </w:r>
      <w:r>
        <w:rPr>
          <w:rFonts w:ascii="Times New Roman" w:eastAsia="宋体" w:hAnsi="Times New Roman" w:cs="Times New Roman" w:hint="eastAsia"/>
          <w:color w:val="auto"/>
        </w:rPr>
        <w:t>9:30</w:t>
      </w:r>
      <w:r>
        <w:rPr>
          <w:rFonts w:ascii="Times New Roman" w:eastAsia="宋体" w:hAnsi="Times New Roman" w:cs="Times New Roman" w:hint="eastAsia"/>
          <w:color w:val="auto"/>
        </w:rPr>
        <w:t>至</w:t>
      </w:r>
      <w:r>
        <w:rPr>
          <w:rFonts w:ascii="Times New Roman" w:eastAsia="宋体" w:hAnsi="Times New Roman" w:cs="Times New Roman" w:hint="eastAsia"/>
          <w:color w:val="auto"/>
        </w:rPr>
        <w:t>12:00</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天津师范大学</w:t>
      </w:r>
      <w:r>
        <w:rPr>
          <w:rFonts w:ascii="Times New Roman" w:eastAsia="宋体" w:hAnsi="Times New Roman" w:cs="Times New Roman"/>
          <w:color w:val="auto"/>
        </w:rPr>
        <w:t xml:space="preserve"> </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天津市西青区宾水西道</w:t>
      </w:r>
      <w:r>
        <w:rPr>
          <w:rFonts w:ascii="Times New Roman" w:eastAsia="宋体" w:hAnsi="Times New Roman" w:cs="Times New Roman" w:hint="eastAsia"/>
          <w:color w:val="auto"/>
        </w:rPr>
        <w:t>393</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耿老师</w:t>
      </w:r>
      <w:r>
        <w:rPr>
          <w:rFonts w:ascii="Times New Roman" w:eastAsia="宋体" w:hAnsi="Times New Roman" w:cs="Times New Roman"/>
          <w:color w:val="auto"/>
        </w:rPr>
        <w:t xml:space="preserve"> </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022-</w:t>
      </w:r>
      <w:r>
        <w:rPr>
          <w:rFonts w:ascii="Times New Roman" w:eastAsia="宋体" w:hAnsi="Times New Roman" w:cs="Times New Roman"/>
          <w:color w:val="auto"/>
        </w:rPr>
        <w:t xml:space="preserve">23766401 </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联系部门：天津师范大学</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联系地址：天津市西青区宾水西道</w:t>
      </w:r>
      <w:r>
        <w:rPr>
          <w:rFonts w:ascii="Times New Roman" w:eastAsia="宋体" w:hAnsi="Times New Roman" w:cs="Times New Roman" w:hint="eastAsia"/>
          <w:color w:val="auto"/>
        </w:rPr>
        <w:t>393</w:t>
      </w:r>
      <w:r>
        <w:rPr>
          <w:rFonts w:ascii="Times New Roman" w:eastAsia="宋体" w:hAnsi="Times New Roman" w:cs="Times New Roman" w:hint="eastAsia"/>
          <w:color w:val="auto"/>
        </w:rPr>
        <w:t>号</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人：耿老师</w:t>
      </w:r>
      <w:r>
        <w:rPr>
          <w:rFonts w:ascii="Times New Roman" w:eastAsia="宋体" w:hAnsi="Times New Roman" w:cs="Times New Roman"/>
          <w:color w:val="auto"/>
        </w:rPr>
        <w:t xml:space="preserve"> </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022-</w:t>
      </w:r>
      <w:r>
        <w:rPr>
          <w:rFonts w:ascii="Times New Roman" w:eastAsia="宋体" w:hAnsi="Times New Roman" w:cs="Times New Roman"/>
          <w:color w:val="auto"/>
        </w:rPr>
        <w:t>23766401</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本项目不收取招标代理服务费。</w:t>
      </w:r>
    </w:p>
    <w:p w:rsidR="008B0EBF" w:rsidRDefault="008A1BC0" w:rsidP="003E6D6D">
      <w:pPr>
        <w:pStyle w:val="Default"/>
        <w:spacing w:line="360" w:lineRule="auto"/>
        <w:ind w:firstLineChars="200" w:firstLine="446"/>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w:t>
      </w:r>
      <w:r>
        <w:rPr>
          <w:rFonts w:asciiTheme="minorEastAsia" w:eastAsiaTheme="minorEastAsia" w:hAnsiTheme="minorEastAsia" w:cs="Times New Roman"/>
          <w:bCs/>
        </w:rPr>
        <w:t>购支持中小企业政策提示函</w:t>
      </w:r>
      <w:r>
        <w:rPr>
          <w:rFonts w:asciiTheme="minorEastAsia" w:eastAsiaTheme="minorEastAsia" w:hAnsiTheme="minorEastAsia" w:hint="eastAsia"/>
          <w:bCs/>
        </w:rPr>
        <w:t>》和《诚信参与政府采购活动提示函》</w:t>
      </w:r>
    </w:p>
    <w:p w:rsidR="008B0EBF" w:rsidRDefault="008B0EBF" w:rsidP="003E6D6D">
      <w:pPr>
        <w:pStyle w:val="Default"/>
        <w:spacing w:line="360" w:lineRule="auto"/>
        <w:ind w:firstLineChars="200" w:firstLine="446"/>
        <w:jc w:val="both"/>
        <w:rPr>
          <w:rFonts w:ascii="Times New Roman" w:eastAsia="宋体" w:hAnsi="Times New Roman" w:cs="Times New Roman"/>
          <w:color w:val="FF0000"/>
        </w:rPr>
      </w:pPr>
    </w:p>
    <w:p w:rsidR="008B0EBF" w:rsidRDefault="008B0EBF" w:rsidP="003E6D6D">
      <w:pPr>
        <w:pStyle w:val="Default"/>
        <w:spacing w:line="360" w:lineRule="auto"/>
        <w:ind w:firstLineChars="200" w:firstLine="446"/>
        <w:jc w:val="both"/>
        <w:rPr>
          <w:rFonts w:ascii="Times New Roman" w:eastAsia="宋体" w:hAnsi="Times New Roman" w:cs="Times New Roman"/>
          <w:color w:val="FF0000"/>
        </w:rPr>
      </w:pPr>
    </w:p>
    <w:p w:rsidR="008B0EBF" w:rsidRDefault="008B0EBF" w:rsidP="003E6D6D">
      <w:pPr>
        <w:pStyle w:val="Default"/>
        <w:spacing w:line="360" w:lineRule="auto"/>
        <w:ind w:firstLineChars="200" w:firstLine="446"/>
        <w:jc w:val="both"/>
        <w:rPr>
          <w:rFonts w:ascii="Times New Roman" w:eastAsia="宋体" w:hAnsi="Times New Roman" w:cs="Times New Roman"/>
          <w:color w:val="auto"/>
        </w:rPr>
      </w:pPr>
    </w:p>
    <w:p w:rsidR="008B0EBF" w:rsidRDefault="008B0EBF">
      <w:pPr>
        <w:pStyle w:val="Default"/>
        <w:spacing w:line="360" w:lineRule="auto"/>
        <w:jc w:val="both"/>
        <w:rPr>
          <w:rFonts w:ascii="Times New Roman" w:eastAsia="宋体" w:hAnsi="Times New Roman" w:cs="Times New Roman"/>
          <w:color w:val="auto"/>
        </w:rPr>
      </w:pPr>
    </w:p>
    <w:p w:rsidR="008B0EBF" w:rsidRDefault="008A1BC0">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1</w:t>
      </w:r>
      <w:r>
        <w:rPr>
          <w:rFonts w:ascii="Times New Roman" w:eastAsia="宋体" w:hAnsi="Times New Roman" w:cs="Times New Roman"/>
          <w:color w:val="auto"/>
        </w:rPr>
        <w:t>月</w:t>
      </w:r>
      <w:r>
        <w:rPr>
          <w:rFonts w:ascii="Times New Roman" w:eastAsia="宋体" w:hAnsi="Times New Roman" w:cs="Times New Roman" w:hint="eastAsia"/>
          <w:color w:val="auto"/>
        </w:rPr>
        <w:t>20</w:t>
      </w:r>
      <w:r>
        <w:rPr>
          <w:rFonts w:ascii="Times New Roman" w:eastAsia="宋体" w:hAnsi="Times New Roman" w:cs="Times New Roman"/>
          <w:color w:val="auto"/>
        </w:rPr>
        <w:t>日</w:t>
      </w:r>
    </w:p>
    <w:p w:rsidR="008B0EBF" w:rsidRDefault="008B0EBF">
      <w:pPr>
        <w:pStyle w:val="Default"/>
        <w:spacing w:line="360" w:lineRule="auto"/>
        <w:ind w:right="892"/>
        <w:rPr>
          <w:rFonts w:ascii="Times New Roman" w:eastAsia="宋体" w:hAnsi="Times New Roman" w:cs="Times New Roman"/>
          <w:color w:val="auto"/>
        </w:rPr>
      </w:pPr>
    </w:p>
    <w:p w:rsidR="008B0EBF" w:rsidRDefault="008A1BC0">
      <w:pPr>
        <w:widowControl/>
        <w:jc w:val="left"/>
        <w:rPr>
          <w:kern w:val="0"/>
          <w:sz w:val="24"/>
          <w:szCs w:val="24"/>
        </w:rPr>
      </w:pPr>
      <w:r>
        <w:br w:type="page"/>
      </w:r>
    </w:p>
    <w:p w:rsidR="008B0EBF" w:rsidRDefault="008A1BC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8B0EBF" w:rsidRDefault="008B0EBF">
      <w:pPr>
        <w:spacing w:line="360" w:lineRule="auto"/>
        <w:jc w:val="center"/>
        <w:rPr>
          <w:rFonts w:eastAsia="方正小标宋简体"/>
          <w:bCs/>
          <w:kern w:val="0"/>
          <w:sz w:val="24"/>
          <w:szCs w:val="24"/>
        </w:rPr>
      </w:pPr>
    </w:p>
    <w:p w:rsidR="008B0EBF" w:rsidRDefault="008A1BC0" w:rsidP="003E6D6D">
      <w:pPr>
        <w:spacing w:line="360" w:lineRule="auto"/>
        <w:ind w:firstLineChars="200" w:firstLine="446"/>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8B0EBF" w:rsidRDefault="008A1BC0" w:rsidP="003E6D6D">
      <w:pPr>
        <w:spacing w:line="360" w:lineRule="auto"/>
        <w:ind w:firstLineChars="200" w:firstLine="446"/>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8B0EBF" w:rsidRDefault="008A1BC0" w:rsidP="003E6D6D">
      <w:pPr>
        <w:spacing w:line="360" w:lineRule="auto"/>
        <w:ind w:firstLineChars="200" w:firstLine="446"/>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8B0EBF" w:rsidRDefault="008B0EBF">
      <w:pPr>
        <w:spacing w:line="360" w:lineRule="auto"/>
        <w:jc w:val="center"/>
        <w:rPr>
          <w:rFonts w:eastAsia="方正小标宋简体"/>
          <w:spacing w:val="-10"/>
          <w:sz w:val="24"/>
          <w:szCs w:val="24"/>
        </w:rPr>
      </w:pPr>
    </w:p>
    <w:p w:rsidR="008B0EBF" w:rsidRDefault="008B0EBF">
      <w:pPr>
        <w:spacing w:line="360" w:lineRule="auto"/>
        <w:jc w:val="center"/>
        <w:rPr>
          <w:rFonts w:eastAsia="方正小标宋简体"/>
          <w:spacing w:val="-10"/>
          <w:sz w:val="24"/>
          <w:szCs w:val="24"/>
        </w:rPr>
      </w:pPr>
    </w:p>
    <w:p w:rsidR="008B0EBF" w:rsidRDefault="008A1BC0">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8B0EBF" w:rsidRDefault="008A1BC0">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8B0EBF" w:rsidRDefault="008A1BC0" w:rsidP="003E6D6D">
      <w:pPr>
        <w:spacing w:line="360" w:lineRule="exact"/>
        <w:ind w:firstLineChars="200" w:firstLine="446"/>
        <w:rPr>
          <w:rFonts w:eastAsiaTheme="minorEastAsia"/>
          <w:sz w:val="24"/>
          <w:szCs w:val="24"/>
        </w:rPr>
      </w:pPr>
      <w:r>
        <w:rPr>
          <w:rFonts w:eastAsiaTheme="minorEastAsia"/>
          <w:sz w:val="24"/>
          <w:szCs w:val="24"/>
        </w:rPr>
        <w:t>【政策概述】促进中小企业发展是政府采购法定的政策功能。在政府采购活动中，应当通过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8B0EBF" w:rsidRDefault="008A1BC0" w:rsidP="003E6D6D">
      <w:pPr>
        <w:spacing w:line="360" w:lineRule="exact"/>
        <w:ind w:firstLineChars="200" w:firstLine="446"/>
        <w:rPr>
          <w:rFonts w:eastAsiaTheme="minorEastAsia"/>
          <w:sz w:val="24"/>
          <w:szCs w:val="24"/>
        </w:rPr>
      </w:pPr>
      <w:r>
        <w:rPr>
          <w:rFonts w:eastAsiaTheme="minorEastAsia"/>
          <w:sz w:val="24"/>
          <w:szCs w:val="24"/>
        </w:rPr>
        <w:t>【支持对象】以下对象可享受支持政策：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8B0EBF" w:rsidRDefault="008A1BC0" w:rsidP="003E6D6D">
      <w:pPr>
        <w:spacing w:line="360" w:lineRule="exact"/>
        <w:ind w:firstLineChars="200" w:firstLine="446"/>
        <w:rPr>
          <w:rFonts w:eastAsiaTheme="minorEastAsia"/>
          <w:snapToGrid w:val="0"/>
          <w:sz w:val="24"/>
          <w:szCs w:val="24"/>
        </w:rPr>
      </w:pPr>
      <w:r>
        <w:rPr>
          <w:rFonts w:eastAsiaTheme="minorEastAsia"/>
          <w:snapToGrid w:val="0"/>
          <w:sz w:val="24"/>
          <w:szCs w:val="24"/>
        </w:rPr>
        <w:t>【支持情形】在政府采购活动中，供应商提供的货物、工程或者服务符合下列情形的，享受支持政策：</w:t>
      </w:r>
    </w:p>
    <w:p w:rsidR="008B0EBF" w:rsidRDefault="008A1BC0" w:rsidP="003E6D6D">
      <w:pPr>
        <w:spacing w:line="360" w:lineRule="exact"/>
        <w:ind w:firstLineChars="200" w:firstLine="446"/>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8B0EBF" w:rsidRDefault="008A1BC0" w:rsidP="003E6D6D">
      <w:pPr>
        <w:spacing w:line="360" w:lineRule="exact"/>
        <w:ind w:firstLineChars="200" w:firstLine="446"/>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8B0EBF" w:rsidRDefault="008A1BC0" w:rsidP="003E6D6D">
      <w:pPr>
        <w:spacing w:line="360" w:lineRule="exact"/>
        <w:ind w:firstLineChars="200" w:firstLine="446"/>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8B0EBF" w:rsidRDefault="008A1BC0" w:rsidP="003E6D6D">
      <w:pPr>
        <w:spacing w:line="360" w:lineRule="exact"/>
        <w:ind w:firstLineChars="200" w:firstLine="446"/>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【注意事项】</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中小企业应当对声明函的内容的真实性负责。声明内容如有不实，则构成提供虚假材料谋取中标、成交的情形，需承担相应的法律责任。</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【政策目录】</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8B0EBF" w:rsidRDefault="008A1BC0" w:rsidP="003E6D6D">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8B0EBF" w:rsidRDefault="008A1BC0" w:rsidP="003E6D6D">
      <w:pPr>
        <w:spacing w:line="360" w:lineRule="exact"/>
        <w:ind w:firstLineChars="200" w:firstLine="446"/>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市水务局</w:t>
      </w:r>
      <w:r>
        <w:rPr>
          <w:rFonts w:eastAsiaTheme="minorEastAsia"/>
          <w:sz w:val="24"/>
        </w:rPr>
        <w:t xml:space="preserve"> </w:t>
      </w:r>
      <w:r>
        <w:rPr>
          <w:rFonts w:eastAsiaTheme="minorEastAsia"/>
          <w:sz w:val="24"/>
        </w:rPr>
        <w:t>市政务服务办关于进一步贯彻落实政府采购支持中小企业政策的通知（津财采〔</w:t>
      </w:r>
      <w:r>
        <w:rPr>
          <w:rFonts w:eastAsiaTheme="minorEastAsia"/>
          <w:sz w:val="24"/>
        </w:rPr>
        <w:t>2022</w:t>
      </w:r>
      <w:r>
        <w:rPr>
          <w:rFonts w:eastAsiaTheme="minorEastAsia"/>
          <w:sz w:val="24"/>
        </w:rPr>
        <w:t>〕</w:t>
      </w:r>
      <w:r>
        <w:rPr>
          <w:rFonts w:eastAsiaTheme="minorEastAsia"/>
          <w:sz w:val="24"/>
        </w:rPr>
        <w:t>11</w:t>
      </w:r>
      <w:r>
        <w:rPr>
          <w:rFonts w:eastAsiaTheme="minorEastAsia"/>
          <w:sz w:val="24"/>
        </w:rPr>
        <w:t>号）</w:t>
      </w:r>
    </w:p>
    <w:p w:rsidR="008B0EBF" w:rsidRDefault="008B0EBF" w:rsidP="003E6D6D">
      <w:pPr>
        <w:spacing w:line="360" w:lineRule="exact"/>
        <w:ind w:firstLineChars="200" w:firstLine="446"/>
        <w:rPr>
          <w:rFonts w:eastAsiaTheme="minorEastAsia"/>
          <w:sz w:val="24"/>
        </w:rPr>
      </w:pPr>
    </w:p>
    <w:p w:rsidR="008B0EBF" w:rsidRDefault="008A1BC0">
      <w:pPr>
        <w:adjustRightInd w:val="0"/>
        <w:snapToGrid w:val="0"/>
        <w:spacing w:line="400" w:lineRule="exact"/>
        <w:jc w:val="center"/>
        <w:rPr>
          <w:b/>
          <w:sz w:val="24"/>
          <w:szCs w:val="24"/>
        </w:rPr>
      </w:pPr>
      <w:r>
        <w:rPr>
          <w:b/>
          <w:sz w:val="24"/>
          <w:szCs w:val="24"/>
        </w:rPr>
        <w:t>诚信参与政府采购活动提示函</w:t>
      </w:r>
    </w:p>
    <w:p w:rsidR="008B0EBF" w:rsidRDefault="008B0EBF">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0"/>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 </w:t>
      </w:r>
      <w:r>
        <w:rPr>
          <w:rStyle w:val="af0"/>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8B0EBF" w:rsidRDefault="008A1BC0" w:rsidP="003E6D6D">
      <w:pPr>
        <w:pStyle w:val="ad"/>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8B0EBF" w:rsidRDefault="008B0EBF" w:rsidP="003E6D6D">
      <w:pPr>
        <w:spacing w:line="360" w:lineRule="exact"/>
        <w:ind w:firstLineChars="200" w:firstLine="446"/>
        <w:rPr>
          <w:rFonts w:eastAsiaTheme="minorEastAsia"/>
          <w:sz w:val="24"/>
        </w:rPr>
      </w:pPr>
    </w:p>
    <w:p w:rsidR="008B0EBF" w:rsidRDefault="008B0EBF" w:rsidP="003E6D6D">
      <w:pPr>
        <w:spacing w:line="360" w:lineRule="exact"/>
        <w:ind w:firstLineChars="200" w:firstLine="609"/>
        <w:rPr>
          <w:b/>
          <w:bCs/>
          <w:kern w:val="28"/>
          <w:sz w:val="32"/>
          <w:szCs w:val="32"/>
        </w:rPr>
      </w:pPr>
    </w:p>
    <w:p w:rsidR="008B0EBF" w:rsidRDefault="008A1BC0">
      <w:pPr>
        <w:widowControl/>
        <w:jc w:val="left"/>
        <w:rPr>
          <w:b/>
          <w:bCs/>
          <w:kern w:val="28"/>
          <w:sz w:val="32"/>
          <w:szCs w:val="32"/>
          <w:lang w:val="zh-CN"/>
        </w:rPr>
      </w:pPr>
      <w:r>
        <w:br w:type="page"/>
      </w:r>
    </w:p>
    <w:p w:rsidR="008B0EBF" w:rsidRDefault="008A1BC0">
      <w:pPr>
        <w:pStyle w:val="ac"/>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招标项目要求</w:t>
      </w:r>
      <w:bookmarkEnd w:id="6"/>
    </w:p>
    <w:p w:rsidR="008B0EBF" w:rsidRDefault="008A1BC0" w:rsidP="003E6D6D">
      <w:pPr>
        <w:tabs>
          <w:tab w:val="left" w:pos="210"/>
        </w:tabs>
        <w:autoSpaceDE w:val="0"/>
        <w:autoSpaceDN w:val="0"/>
        <w:adjustRightInd w:val="0"/>
        <w:spacing w:line="360" w:lineRule="auto"/>
        <w:ind w:firstLineChars="200" w:firstLine="446"/>
        <w:outlineLvl w:val="0"/>
        <w:rPr>
          <w:sz w:val="24"/>
          <w:szCs w:val="24"/>
        </w:rPr>
      </w:pPr>
      <w:r>
        <w:rPr>
          <w:sz w:val="24"/>
          <w:szCs w:val="24"/>
        </w:rPr>
        <w:t>一、商务要求</w:t>
      </w:r>
    </w:p>
    <w:p w:rsidR="008B0EBF" w:rsidRDefault="008A1BC0" w:rsidP="003E6D6D">
      <w:pPr>
        <w:autoSpaceDE w:val="0"/>
        <w:autoSpaceDN w:val="0"/>
        <w:adjustRightInd w:val="0"/>
        <w:spacing w:line="360" w:lineRule="auto"/>
        <w:ind w:firstLineChars="200" w:firstLine="446"/>
        <w:rPr>
          <w:sz w:val="24"/>
        </w:rPr>
      </w:pPr>
      <w:r>
        <w:rPr>
          <w:rFonts w:eastAsia="......."/>
          <w:kern w:val="0"/>
          <w:sz w:val="24"/>
          <w:szCs w:val="24"/>
        </w:rPr>
        <w:t>（一）</w:t>
      </w:r>
      <w:r>
        <w:rPr>
          <w:sz w:val="24"/>
        </w:rPr>
        <w:t>报价要求</w:t>
      </w:r>
    </w:p>
    <w:p w:rsidR="008B0EBF" w:rsidRDefault="008A1BC0" w:rsidP="003E6D6D">
      <w:pPr>
        <w:autoSpaceDE w:val="0"/>
        <w:autoSpaceDN w:val="0"/>
        <w:adjustRightInd w:val="0"/>
        <w:spacing w:line="360" w:lineRule="auto"/>
        <w:ind w:firstLineChars="200" w:firstLine="446"/>
        <w:rPr>
          <w:sz w:val="24"/>
        </w:rPr>
      </w:pPr>
      <w:r>
        <w:rPr>
          <w:sz w:val="24"/>
        </w:rPr>
        <w:t xml:space="preserve">1. </w:t>
      </w:r>
      <w:r>
        <w:rPr>
          <w:sz w:val="24"/>
        </w:rPr>
        <w:t>投标报价以人民币填列。</w:t>
      </w:r>
    </w:p>
    <w:p w:rsidR="008B0EBF" w:rsidRDefault="008A1BC0" w:rsidP="003E6D6D">
      <w:pPr>
        <w:autoSpaceDE w:val="0"/>
        <w:autoSpaceDN w:val="0"/>
        <w:adjustRightInd w:val="0"/>
        <w:spacing w:line="360" w:lineRule="auto"/>
        <w:ind w:firstLineChars="200" w:firstLine="446"/>
        <w:rPr>
          <w:sz w:val="24"/>
        </w:rPr>
      </w:pPr>
      <w:r>
        <w:rPr>
          <w:sz w:val="24"/>
        </w:rPr>
        <w:t xml:space="preserve">2. </w:t>
      </w:r>
      <w:r>
        <w:rPr>
          <w:sz w:val="24"/>
        </w:rPr>
        <w:t>投标人的报价应包括：人员工资、福利、社险</w:t>
      </w:r>
      <w:r>
        <w:rPr>
          <w:rFonts w:hint="eastAsia"/>
          <w:sz w:val="24"/>
        </w:rPr>
        <w:t>、住房公积金</w:t>
      </w:r>
      <w:r>
        <w:rPr>
          <w:sz w:val="24"/>
        </w:rPr>
        <w:t>等人工费用、服装费、办公费、企业利润及税金等为完成招标文件规定的一切工作所需的全部费用。投标人所报价格应为最终优惠价格。</w:t>
      </w:r>
    </w:p>
    <w:p w:rsidR="008B0EBF" w:rsidRDefault="008A1BC0" w:rsidP="003E6D6D">
      <w:pPr>
        <w:autoSpaceDE w:val="0"/>
        <w:autoSpaceDN w:val="0"/>
        <w:adjustRightInd w:val="0"/>
        <w:spacing w:line="360" w:lineRule="auto"/>
        <w:ind w:firstLineChars="200" w:firstLine="446"/>
        <w:rPr>
          <w:sz w:val="24"/>
        </w:rPr>
      </w:pPr>
      <w:r>
        <w:rPr>
          <w:rFonts w:hint="eastAsia"/>
          <w:sz w:val="24"/>
        </w:rPr>
        <w:t xml:space="preserve">3. </w:t>
      </w:r>
      <w:r>
        <w:rPr>
          <w:rFonts w:hint="eastAsia"/>
          <w:sz w:val="24"/>
        </w:rPr>
        <w:t>投标报价在不超采购预算的前提下，其合理性由评标委员会在评分中予以考虑。</w:t>
      </w:r>
    </w:p>
    <w:p w:rsidR="008B0EBF" w:rsidRDefault="008A1BC0" w:rsidP="003E6D6D">
      <w:pPr>
        <w:autoSpaceDE w:val="0"/>
        <w:autoSpaceDN w:val="0"/>
        <w:adjustRightInd w:val="0"/>
        <w:spacing w:line="360" w:lineRule="auto"/>
        <w:ind w:firstLineChars="200" w:firstLine="446"/>
        <w:rPr>
          <w:sz w:val="24"/>
        </w:rPr>
      </w:pPr>
      <w:r>
        <w:rPr>
          <w:rFonts w:hint="eastAsia"/>
          <w:sz w:val="24"/>
        </w:rPr>
        <w:t xml:space="preserve">4. </w:t>
      </w:r>
      <w:r>
        <w:rPr>
          <w:sz w:val="24"/>
        </w:rPr>
        <w:t>验收相关费用由投标人负责。</w:t>
      </w:r>
    </w:p>
    <w:p w:rsidR="008B0EBF" w:rsidRDefault="008A1BC0" w:rsidP="003E6D6D">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8B0EBF" w:rsidRDefault="008A1BC0" w:rsidP="003E6D6D">
      <w:pPr>
        <w:autoSpaceDE w:val="0"/>
        <w:autoSpaceDN w:val="0"/>
        <w:adjustRightInd w:val="0"/>
        <w:spacing w:line="360" w:lineRule="auto"/>
        <w:ind w:firstLineChars="200" w:firstLine="446"/>
        <w:rPr>
          <w:sz w:val="24"/>
        </w:rPr>
      </w:pPr>
      <w:r>
        <w:rPr>
          <w:sz w:val="24"/>
        </w:rPr>
        <w:t xml:space="preserve">1. </w:t>
      </w:r>
      <w:r>
        <w:rPr>
          <w:sz w:val="24"/>
        </w:rPr>
        <w:t>时间要求：</w:t>
      </w:r>
      <w:r>
        <w:rPr>
          <w:rFonts w:hint="eastAsia"/>
          <w:sz w:val="24"/>
        </w:rPr>
        <w:t>合同规定的服务起始之日起</w:t>
      </w:r>
      <w:r>
        <w:rPr>
          <w:rFonts w:hint="eastAsia"/>
          <w:sz w:val="24"/>
        </w:rPr>
        <w:t>24</w:t>
      </w:r>
      <w:r>
        <w:rPr>
          <w:rFonts w:hint="eastAsia"/>
          <w:sz w:val="24"/>
        </w:rPr>
        <w:t>个月（其中新宿舍楼部分服务期</w:t>
      </w:r>
      <w:r>
        <w:rPr>
          <w:rFonts w:hint="eastAsia"/>
          <w:sz w:val="24"/>
        </w:rPr>
        <w:t>16</w:t>
      </w:r>
      <w:r>
        <w:rPr>
          <w:rFonts w:hint="eastAsia"/>
          <w:sz w:val="24"/>
        </w:rPr>
        <w:t>个月）的服务期，签订合同之日起</w:t>
      </w:r>
      <w:r>
        <w:rPr>
          <w:rFonts w:hint="eastAsia"/>
          <w:sz w:val="24"/>
        </w:rPr>
        <w:t>7</w:t>
      </w:r>
      <w:r>
        <w:rPr>
          <w:rFonts w:hint="eastAsia"/>
          <w:sz w:val="24"/>
        </w:rPr>
        <w:t>日内物业人员进场服务</w:t>
      </w:r>
      <w:r>
        <w:rPr>
          <w:sz w:val="24"/>
        </w:rPr>
        <w:t>（特殊情况以合同为准）。</w:t>
      </w:r>
    </w:p>
    <w:p w:rsidR="008B0EBF" w:rsidRDefault="008A1BC0" w:rsidP="003E6D6D">
      <w:pPr>
        <w:autoSpaceDE w:val="0"/>
        <w:autoSpaceDN w:val="0"/>
        <w:adjustRightInd w:val="0"/>
        <w:spacing w:line="360" w:lineRule="auto"/>
        <w:ind w:firstLineChars="200" w:firstLine="446"/>
        <w:rPr>
          <w:sz w:val="24"/>
        </w:rPr>
      </w:pPr>
      <w:r>
        <w:rPr>
          <w:sz w:val="24"/>
        </w:rPr>
        <w:t xml:space="preserve">2. </w:t>
      </w:r>
      <w:r>
        <w:rPr>
          <w:sz w:val="24"/>
        </w:rPr>
        <w:t>服务地点：</w:t>
      </w:r>
      <w:r>
        <w:rPr>
          <w:rFonts w:hint="eastAsia"/>
          <w:sz w:val="24"/>
        </w:rPr>
        <w:t>天津市西青区宾水西道</w:t>
      </w:r>
      <w:r>
        <w:rPr>
          <w:rFonts w:hint="eastAsia"/>
          <w:sz w:val="24"/>
        </w:rPr>
        <w:t>393</w:t>
      </w:r>
      <w:r>
        <w:rPr>
          <w:rFonts w:hint="eastAsia"/>
          <w:sz w:val="24"/>
        </w:rPr>
        <w:t>号天津师范大学主校区</w:t>
      </w:r>
      <w:r>
        <w:rPr>
          <w:sz w:val="24"/>
        </w:rPr>
        <w:t>（特殊情况以合同为准）。</w:t>
      </w:r>
    </w:p>
    <w:p w:rsidR="008B0EBF" w:rsidRDefault="008A1BC0" w:rsidP="003E6D6D">
      <w:pPr>
        <w:autoSpaceDE w:val="0"/>
        <w:autoSpaceDN w:val="0"/>
        <w:adjustRightInd w:val="0"/>
        <w:spacing w:line="360" w:lineRule="auto"/>
        <w:ind w:firstLineChars="200" w:firstLine="446"/>
        <w:rPr>
          <w:sz w:val="24"/>
        </w:rPr>
      </w:pPr>
      <w:r>
        <w:rPr>
          <w:sz w:val="24"/>
        </w:rPr>
        <w:t>（</w:t>
      </w:r>
      <w:r>
        <w:rPr>
          <w:rFonts w:hint="eastAsia"/>
          <w:sz w:val="24"/>
        </w:rPr>
        <w:t>三</w:t>
      </w:r>
      <w:r>
        <w:rPr>
          <w:sz w:val="24"/>
        </w:rPr>
        <w:t>）付款方式</w:t>
      </w:r>
    </w:p>
    <w:p w:rsidR="008B0EBF" w:rsidRDefault="008A1BC0" w:rsidP="003E6D6D">
      <w:pPr>
        <w:autoSpaceDE w:val="0"/>
        <w:autoSpaceDN w:val="0"/>
        <w:adjustRightInd w:val="0"/>
        <w:spacing w:line="360" w:lineRule="auto"/>
        <w:ind w:firstLineChars="200" w:firstLine="446"/>
        <w:rPr>
          <w:sz w:val="24"/>
        </w:rPr>
      </w:pPr>
      <w:r>
        <w:rPr>
          <w:sz w:val="24"/>
        </w:rPr>
        <w:t>按月付款，每月</w:t>
      </w:r>
      <w:r>
        <w:rPr>
          <w:rFonts w:hint="eastAsia"/>
          <w:sz w:val="24"/>
        </w:rPr>
        <w:t>20</w:t>
      </w:r>
      <w:r>
        <w:rPr>
          <w:sz w:val="24"/>
        </w:rPr>
        <w:t>日前支付上一月服务费（特殊情况以合同为准）。</w:t>
      </w:r>
    </w:p>
    <w:p w:rsidR="008B0EBF" w:rsidRDefault="008A1BC0" w:rsidP="003E6D6D">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8B0EBF" w:rsidRDefault="008A1BC0" w:rsidP="003E6D6D">
      <w:pPr>
        <w:autoSpaceDE w:val="0"/>
        <w:autoSpaceDN w:val="0"/>
        <w:adjustRightInd w:val="0"/>
        <w:spacing w:line="360" w:lineRule="auto"/>
        <w:ind w:firstLineChars="200" w:firstLine="446"/>
        <w:rPr>
          <w:sz w:val="24"/>
        </w:rPr>
      </w:pPr>
      <w:r>
        <w:rPr>
          <w:sz w:val="24"/>
        </w:rPr>
        <w:t>本项目不收取投标保证金和履约保证金。</w:t>
      </w:r>
    </w:p>
    <w:p w:rsidR="008B0EBF" w:rsidRDefault="008A1BC0" w:rsidP="003E6D6D">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8B0EBF" w:rsidRDefault="008A1BC0" w:rsidP="003E6D6D">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rsidR="008B0EBF" w:rsidRDefault="008A1BC0" w:rsidP="003E6D6D">
      <w:pPr>
        <w:autoSpaceDE w:val="0"/>
        <w:autoSpaceDN w:val="0"/>
        <w:adjustRightInd w:val="0"/>
        <w:spacing w:line="360" w:lineRule="auto"/>
        <w:ind w:firstLineChars="200" w:firstLine="446"/>
        <w:rPr>
          <w:sz w:val="24"/>
        </w:rPr>
      </w:pPr>
      <w:r>
        <w:rPr>
          <w:sz w:val="24"/>
        </w:rPr>
        <w:t>验收时，采购人通过查询发证机关官网、</w:t>
      </w:r>
      <w:r>
        <w:rPr>
          <w:rFonts w:hint="eastAsia"/>
          <w:sz w:val="24"/>
        </w:rPr>
        <w:t>核对原件、向相关第三方核实等方式对中标供应商相关专业人员证书予以查验，若发现提供虚假材料的，采购人保留终止采购合同，并追求其违约责任的权利。</w:t>
      </w:r>
    </w:p>
    <w:p w:rsidR="008B0EBF" w:rsidRDefault="008A1BC0" w:rsidP="003E6D6D">
      <w:pPr>
        <w:autoSpaceDE w:val="0"/>
        <w:autoSpaceDN w:val="0"/>
        <w:adjustRightInd w:val="0"/>
        <w:spacing w:line="360" w:lineRule="auto"/>
        <w:ind w:firstLineChars="200" w:firstLine="446"/>
        <w:rPr>
          <w:bCs/>
          <w:sz w:val="24"/>
        </w:rPr>
      </w:pPr>
      <w:r>
        <w:rPr>
          <w:sz w:val="24"/>
        </w:rPr>
        <w:t>二</w:t>
      </w:r>
      <w:r>
        <w:rPr>
          <w:bCs/>
          <w:sz w:val="24"/>
        </w:rPr>
        <w:t>、技术要求</w:t>
      </w:r>
    </w:p>
    <w:p w:rsidR="008B0EBF" w:rsidRDefault="008A1BC0" w:rsidP="003E6D6D">
      <w:pPr>
        <w:spacing w:line="360" w:lineRule="auto"/>
        <w:ind w:firstLineChars="200" w:firstLine="446"/>
        <w:outlineLvl w:val="0"/>
        <w:rPr>
          <w:sz w:val="24"/>
        </w:rPr>
      </w:pPr>
      <w:r>
        <w:rPr>
          <w:rFonts w:hint="eastAsia"/>
          <w:sz w:val="24"/>
        </w:rPr>
        <w:t>★</w:t>
      </w:r>
      <w:r>
        <w:rPr>
          <w:sz w:val="24"/>
        </w:rPr>
        <w:t>（一）投标人须承诺所提供的服务、人员</w:t>
      </w:r>
      <w:r>
        <w:rPr>
          <w:rFonts w:hint="eastAsia"/>
          <w:sz w:val="24"/>
        </w:rPr>
        <w:t>、</w:t>
      </w:r>
      <w:r>
        <w:rPr>
          <w:sz w:val="24"/>
        </w:rPr>
        <w:t>设备</w:t>
      </w:r>
      <w:r>
        <w:rPr>
          <w:rFonts w:hint="eastAsia"/>
          <w:sz w:val="24"/>
        </w:rPr>
        <w:t>及耗材等均</w:t>
      </w:r>
      <w:r>
        <w:rPr>
          <w:sz w:val="24"/>
        </w:rPr>
        <w:t>符合相关强制性规定。</w:t>
      </w:r>
    </w:p>
    <w:p w:rsidR="008B0EBF" w:rsidRDefault="008A1BC0" w:rsidP="003E6D6D">
      <w:pPr>
        <w:autoSpaceDE w:val="0"/>
        <w:autoSpaceDN w:val="0"/>
        <w:adjustRightInd w:val="0"/>
        <w:spacing w:line="360" w:lineRule="auto"/>
        <w:ind w:firstLineChars="200" w:firstLine="446"/>
        <w:rPr>
          <w:color w:val="000000"/>
          <w:sz w:val="24"/>
        </w:rPr>
      </w:pPr>
      <w:r>
        <w:rPr>
          <w:rFonts w:hint="eastAsia"/>
          <w:color w:val="000000"/>
          <w:sz w:val="24"/>
        </w:rPr>
        <w:t>★</w:t>
      </w:r>
      <w:r>
        <w:rPr>
          <w:color w:val="000000"/>
          <w:sz w:val="24"/>
        </w:rPr>
        <w:t>（二）</w:t>
      </w:r>
      <w:r>
        <w:rPr>
          <w:sz w:val="24"/>
        </w:rPr>
        <w:t>投标人须承诺</w:t>
      </w:r>
      <w:r>
        <w:rPr>
          <w:rFonts w:hint="eastAsia"/>
          <w:sz w:val="24"/>
        </w:rPr>
        <w:t>一旦中标，</w:t>
      </w:r>
      <w:r>
        <w:rPr>
          <w:color w:val="000000"/>
          <w:sz w:val="24"/>
        </w:rPr>
        <w:t>根据《中华人民共和国劳动合同法》及其他法律法规的要求与</w:t>
      </w:r>
      <w:r>
        <w:rPr>
          <w:rFonts w:hint="eastAsia"/>
          <w:color w:val="000000"/>
          <w:sz w:val="24"/>
        </w:rPr>
        <w:t>服务人员签订劳动合同，按国家及天津市相关政策规定，支付工资、加班费和福利费、缴纳社会保险及住房公积金等。</w:t>
      </w:r>
    </w:p>
    <w:p w:rsidR="008B0EBF" w:rsidRDefault="008A1BC0" w:rsidP="003E6D6D">
      <w:pPr>
        <w:autoSpaceDE w:val="0"/>
        <w:autoSpaceDN w:val="0"/>
        <w:adjustRightInd w:val="0"/>
        <w:spacing w:line="360" w:lineRule="auto"/>
        <w:ind w:firstLineChars="200" w:firstLine="446"/>
        <w:rPr>
          <w:color w:val="000000"/>
          <w:sz w:val="24"/>
        </w:rPr>
      </w:pPr>
      <w:r>
        <w:rPr>
          <w:rFonts w:hint="eastAsia"/>
          <w:color w:val="000000"/>
          <w:sz w:val="24"/>
        </w:rPr>
        <w:t>★（三）投标人须承诺相应专业人员须具备国家相关部门颁发的在有效期内的资质证书，项目实施过程中保证持证上岗。履约验收时，向采购人提供上述人员相关资质证书原件（以及发证机关官网查询结果）和缴纳社会保险证明等相关资料。</w:t>
      </w:r>
    </w:p>
    <w:p w:rsidR="008B0EBF" w:rsidRDefault="008A1BC0" w:rsidP="003E6D6D">
      <w:pPr>
        <w:spacing w:line="360" w:lineRule="auto"/>
        <w:ind w:firstLineChars="200" w:firstLine="446"/>
        <w:outlineLvl w:val="0"/>
        <w:rPr>
          <w:sz w:val="24"/>
        </w:rPr>
      </w:pPr>
      <w:r>
        <w:rPr>
          <w:sz w:val="24"/>
        </w:rPr>
        <w:t>（四）具体需求详见本部分项目需求书。</w:t>
      </w:r>
    </w:p>
    <w:p w:rsidR="008B0EBF" w:rsidRDefault="008A1BC0" w:rsidP="003E6D6D">
      <w:pPr>
        <w:spacing w:line="360" w:lineRule="auto"/>
        <w:ind w:firstLineChars="200" w:firstLine="446"/>
        <w:outlineLvl w:val="0"/>
        <w:rPr>
          <w:sz w:val="24"/>
        </w:rPr>
      </w:pPr>
      <w:r>
        <w:rPr>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8B0EBF">
        <w:trPr>
          <w:trHeight w:val="285"/>
          <w:jc w:val="center"/>
        </w:trPr>
        <w:tc>
          <w:tcPr>
            <w:tcW w:w="9393" w:type="dxa"/>
            <w:gridSpan w:val="3"/>
            <w:shd w:val="clear" w:color="auto" w:fill="auto"/>
            <w:vAlign w:val="center"/>
          </w:tcPr>
          <w:p w:rsidR="008B0EBF" w:rsidRDefault="008A1BC0">
            <w:pPr>
              <w:spacing w:line="360" w:lineRule="auto"/>
              <w:jc w:val="center"/>
              <w:rPr>
                <w:kern w:val="0"/>
                <w:sz w:val="24"/>
                <w:szCs w:val="24"/>
              </w:rPr>
            </w:pPr>
            <w:r>
              <w:rPr>
                <w:kern w:val="0"/>
                <w:sz w:val="24"/>
                <w:szCs w:val="24"/>
              </w:rPr>
              <w:t>第一部分</w:t>
            </w:r>
            <w:r>
              <w:rPr>
                <w:kern w:val="0"/>
                <w:sz w:val="24"/>
                <w:szCs w:val="24"/>
              </w:rPr>
              <w:t xml:space="preserve"> </w:t>
            </w:r>
            <w:r>
              <w:rPr>
                <w:kern w:val="0"/>
                <w:sz w:val="24"/>
                <w:szCs w:val="24"/>
              </w:rPr>
              <w:t>价格（</w:t>
            </w:r>
            <w:r>
              <w:rPr>
                <w:rFonts w:hint="eastAsia"/>
                <w:kern w:val="0"/>
                <w:sz w:val="24"/>
                <w:szCs w:val="24"/>
              </w:rPr>
              <w:t>1</w:t>
            </w:r>
            <w:r>
              <w:rPr>
                <w:kern w:val="0"/>
                <w:sz w:val="24"/>
                <w:szCs w:val="24"/>
              </w:rPr>
              <w:t>0</w:t>
            </w:r>
            <w:r>
              <w:rPr>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kern w:val="0"/>
                <w:sz w:val="24"/>
                <w:szCs w:val="24"/>
              </w:rPr>
              <w:t>分值</w:t>
            </w:r>
          </w:p>
        </w:tc>
      </w:tr>
      <w:tr w:rsidR="008B0EBF">
        <w:trPr>
          <w:trHeight w:val="780"/>
          <w:jc w:val="center"/>
        </w:trPr>
        <w:tc>
          <w:tcPr>
            <w:tcW w:w="663" w:type="dxa"/>
            <w:shd w:val="clear" w:color="auto" w:fill="auto"/>
            <w:noWrap/>
            <w:vAlign w:val="center"/>
          </w:tcPr>
          <w:p w:rsidR="008B0EBF" w:rsidRDefault="008A1BC0">
            <w:pPr>
              <w:spacing w:line="360" w:lineRule="auto"/>
              <w:jc w:val="center"/>
              <w:rPr>
                <w:kern w:val="0"/>
                <w:sz w:val="24"/>
                <w:szCs w:val="24"/>
              </w:rPr>
            </w:pPr>
            <w:r>
              <w:rPr>
                <w:kern w:val="0"/>
                <w:sz w:val="24"/>
                <w:szCs w:val="24"/>
              </w:rPr>
              <w:t>1</w:t>
            </w:r>
          </w:p>
        </w:tc>
        <w:tc>
          <w:tcPr>
            <w:tcW w:w="1419" w:type="dxa"/>
            <w:shd w:val="clear" w:color="auto" w:fill="auto"/>
            <w:vAlign w:val="center"/>
          </w:tcPr>
          <w:p w:rsidR="008B0EBF" w:rsidRDefault="008A1BC0">
            <w:pPr>
              <w:spacing w:line="360" w:lineRule="auto"/>
              <w:jc w:val="center"/>
              <w:rPr>
                <w:kern w:val="0"/>
                <w:sz w:val="24"/>
                <w:szCs w:val="24"/>
              </w:rPr>
            </w:pPr>
            <w:r>
              <w:rPr>
                <w:kern w:val="0"/>
                <w:sz w:val="24"/>
                <w:szCs w:val="24"/>
              </w:rPr>
              <w:t>价格</w:t>
            </w:r>
          </w:p>
        </w:tc>
        <w:tc>
          <w:tcPr>
            <w:tcW w:w="7311" w:type="dxa"/>
            <w:shd w:val="clear" w:color="auto" w:fill="auto"/>
            <w:vAlign w:val="center"/>
          </w:tcPr>
          <w:p w:rsidR="008B0EBF" w:rsidRDefault="008A1BC0">
            <w:pPr>
              <w:spacing w:line="360" w:lineRule="auto"/>
              <w:rPr>
                <w:kern w:val="0"/>
                <w:sz w:val="24"/>
                <w:szCs w:val="24"/>
              </w:rPr>
            </w:pPr>
            <w:r>
              <w:rPr>
                <w:kern w:val="0"/>
                <w:sz w:val="24"/>
                <w:szCs w:val="24"/>
              </w:rPr>
              <w:t>（</w:t>
            </w:r>
            <w:r>
              <w:rPr>
                <w:kern w:val="0"/>
                <w:sz w:val="24"/>
                <w:szCs w:val="24"/>
              </w:rPr>
              <w:t>1</w:t>
            </w:r>
            <w:r>
              <w:rPr>
                <w:kern w:val="0"/>
                <w:sz w:val="24"/>
                <w:szCs w:val="24"/>
              </w:rPr>
              <w:t>）投标报价超过采购预算的，投标无效，未超过采购预算的投标报价按以下公式进行计算。</w:t>
            </w:r>
          </w:p>
          <w:p w:rsidR="008B0EBF" w:rsidRDefault="008A1BC0">
            <w:pPr>
              <w:spacing w:line="360" w:lineRule="auto"/>
              <w:rPr>
                <w:kern w:val="0"/>
                <w:sz w:val="24"/>
                <w:szCs w:val="24"/>
              </w:rPr>
            </w:pPr>
            <w:r>
              <w:rPr>
                <w:kern w:val="0"/>
                <w:sz w:val="24"/>
                <w:szCs w:val="24"/>
              </w:rPr>
              <w:t>（</w:t>
            </w:r>
            <w:r>
              <w:rPr>
                <w:kern w:val="0"/>
                <w:sz w:val="24"/>
                <w:szCs w:val="24"/>
              </w:rPr>
              <w:t>2</w:t>
            </w:r>
            <w:r>
              <w:rPr>
                <w:kern w:val="0"/>
                <w:sz w:val="24"/>
                <w:szCs w:val="24"/>
              </w:rPr>
              <w:t>）投标报价得分</w:t>
            </w:r>
            <w:r>
              <w:rPr>
                <w:kern w:val="0"/>
                <w:sz w:val="24"/>
                <w:szCs w:val="24"/>
              </w:rPr>
              <w:t>=</w:t>
            </w:r>
            <w:r>
              <w:rPr>
                <w:kern w:val="0"/>
                <w:sz w:val="24"/>
                <w:szCs w:val="24"/>
              </w:rPr>
              <w:t>（评标基准价</w:t>
            </w:r>
            <w:r>
              <w:rPr>
                <w:kern w:val="0"/>
                <w:sz w:val="24"/>
                <w:szCs w:val="24"/>
              </w:rPr>
              <w:t>/</w:t>
            </w:r>
            <w:r>
              <w:rPr>
                <w:kern w:val="0"/>
                <w:sz w:val="24"/>
                <w:szCs w:val="24"/>
              </w:rPr>
              <w:t>投标报价）</w:t>
            </w:r>
            <w:r>
              <w:rPr>
                <w:kern w:val="0"/>
                <w:sz w:val="24"/>
                <w:szCs w:val="24"/>
              </w:rPr>
              <w:t>×</w:t>
            </w:r>
            <w:r>
              <w:rPr>
                <w:rFonts w:hint="eastAsia"/>
                <w:kern w:val="0"/>
                <w:sz w:val="24"/>
                <w:szCs w:val="24"/>
              </w:rPr>
              <w:t>1</w:t>
            </w:r>
            <w:r>
              <w:rPr>
                <w:kern w:val="0"/>
                <w:sz w:val="24"/>
                <w:szCs w:val="24"/>
              </w:rPr>
              <w:t>0</w:t>
            </w:r>
          </w:p>
          <w:p w:rsidR="008B0EBF" w:rsidRDefault="008A1BC0">
            <w:pPr>
              <w:spacing w:line="360" w:lineRule="auto"/>
              <w:rPr>
                <w:kern w:val="0"/>
                <w:sz w:val="24"/>
                <w:szCs w:val="24"/>
              </w:rPr>
            </w:pPr>
            <w:r>
              <w:rPr>
                <w:kern w:val="0"/>
                <w:sz w:val="24"/>
                <w:szCs w:val="24"/>
              </w:rPr>
              <w:t>注：满足招标文件要求且投标报价最低的投标报价为评标基准价。</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1</w:t>
            </w:r>
            <w:r>
              <w:rPr>
                <w:kern w:val="0"/>
                <w:sz w:val="24"/>
                <w:szCs w:val="24"/>
              </w:rPr>
              <w:t>0</w:t>
            </w:r>
          </w:p>
        </w:tc>
      </w:tr>
      <w:tr w:rsidR="008B0EBF">
        <w:trPr>
          <w:trHeight w:val="70"/>
          <w:jc w:val="center"/>
        </w:trPr>
        <w:tc>
          <w:tcPr>
            <w:tcW w:w="9393" w:type="dxa"/>
            <w:gridSpan w:val="3"/>
            <w:shd w:val="clear" w:color="auto" w:fill="auto"/>
            <w:noWrap/>
            <w:vAlign w:val="center"/>
          </w:tcPr>
          <w:p w:rsidR="008B0EBF" w:rsidRDefault="008A1BC0">
            <w:pPr>
              <w:spacing w:line="360" w:lineRule="auto"/>
              <w:jc w:val="center"/>
              <w:rPr>
                <w:kern w:val="0"/>
                <w:sz w:val="24"/>
                <w:szCs w:val="24"/>
              </w:rPr>
            </w:pPr>
            <w:r>
              <w:rPr>
                <w:kern w:val="0"/>
                <w:sz w:val="24"/>
                <w:szCs w:val="24"/>
              </w:rPr>
              <w:t>第二部分</w:t>
            </w:r>
            <w:r>
              <w:rPr>
                <w:kern w:val="0"/>
                <w:sz w:val="24"/>
                <w:szCs w:val="24"/>
              </w:rPr>
              <w:t xml:space="preserve"> </w:t>
            </w:r>
            <w:r>
              <w:rPr>
                <w:kern w:val="0"/>
                <w:sz w:val="24"/>
                <w:szCs w:val="24"/>
              </w:rPr>
              <w:t>客观分（</w:t>
            </w:r>
            <w:r>
              <w:rPr>
                <w:rFonts w:hint="eastAsia"/>
                <w:kern w:val="0"/>
                <w:sz w:val="24"/>
                <w:szCs w:val="24"/>
              </w:rPr>
              <w:t>60</w:t>
            </w:r>
            <w:r>
              <w:rPr>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kern w:val="0"/>
                <w:sz w:val="24"/>
                <w:szCs w:val="24"/>
              </w:rPr>
              <w:t>分值</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kern w:val="0"/>
                <w:sz w:val="24"/>
                <w:szCs w:val="24"/>
              </w:rPr>
              <w:t>1</w:t>
            </w:r>
          </w:p>
        </w:tc>
        <w:tc>
          <w:tcPr>
            <w:tcW w:w="1419" w:type="dxa"/>
            <w:shd w:val="clear" w:color="auto" w:fill="auto"/>
            <w:vAlign w:val="center"/>
          </w:tcPr>
          <w:p w:rsidR="008B0EBF" w:rsidRDefault="008A1BC0">
            <w:pPr>
              <w:spacing w:line="360" w:lineRule="auto"/>
              <w:jc w:val="center"/>
              <w:rPr>
                <w:kern w:val="0"/>
                <w:sz w:val="24"/>
                <w:szCs w:val="24"/>
              </w:rPr>
            </w:pPr>
            <w:r>
              <w:rPr>
                <w:kern w:val="0"/>
                <w:sz w:val="24"/>
                <w:szCs w:val="24"/>
              </w:rPr>
              <w:t>投标人业绩</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完全按照以下要求提供投标人曾实施的非住宅物业管理服务业绩，提供的证明材料均不得遮挡涂黑，否则不予认定加分。</w:t>
            </w:r>
          </w:p>
          <w:p w:rsidR="008B0EBF" w:rsidRDefault="008A1BC0">
            <w:pPr>
              <w:spacing w:line="360" w:lineRule="auto"/>
              <w:rPr>
                <w:kern w:val="0"/>
                <w:sz w:val="24"/>
                <w:szCs w:val="24"/>
              </w:rPr>
            </w:pPr>
            <w:r>
              <w:rPr>
                <w:rFonts w:hint="eastAsia"/>
                <w:kern w:val="0"/>
                <w:sz w:val="24"/>
                <w:szCs w:val="24"/>
              </w:rPr>
              <w:t xml:space="preserve">A. </w:t>
            </w:r>
            <w:r>
              <w:rPr>
                <w:rFonts w:hint="eastAsia"/>
                <w:kern w:val="0"/>
                <w:sz w:val="24"/>
                <w:szCs w:val="24"/>
              </w:rPr>
              <w:t>合同原件扫描件。包括买卖双方名称及盖章、物业服务期限（合同服务起始日期为</w:t>
            </w:r>
            <w:r>
              <w:rPr>
                <w:rFonts w:hint="eastAsia"/>
                <w:kern w:val="0"/>
                <w:sz w:val="24"/>
                <w:szCs w:val="24"/>
              </w:rPr>
              <w:t>2022</w:t>
            </w:r>
            <w:r>
              <w:rPr>
                <w:rFonts w:hint="eastAsia"/>
                <w:kern w:val="0"/>
                <w:sz w:val="24"/>
                <w:szCs w:val="24"/>
              </w:rPr>
              <w:t>年</w:t>
            </w:r>
            <w:r>
              <w:rPr>
                <w:rFonts w:hint="eastAsia"/>
                <w:kern w:val="0"/>
                <w:sz w:val="24"/>
                <w:szCs w:val="24"/>
              </w:rPr>
              <w:t>1</w:t>
            </w:r>
            <w:r>
              <w:rPr>
                <w:rFonts w:hint="eastAsia"/>
                <w:kern w:val="0"/>
                <w:sz w:val="24"/>
                <w:szCs w:val="24"/>
              </w:rPr>
              <w:t>月</w:t>
            </w:r>
            <w:r>
              <w:rPr>
                <w:rFonts w:hint="eastAsia"/>
                <w:kern w:val="0"/>
                <w:sz w:val="24"/>
                <w:szCs w:val="24"/>
              </w:rPr>
              <w:t>1</w:t>
            </w:r>
            <w:r>
              <w:rPr>
                <w:rFonts w:hint="eastAsia"/>
                <w:kern w:val="0"/>
                <w:sz w:val="24"/>
                <w:szCs w:val="24"/>
              </w:rPr>
              <w:t>日或以后，且已经履行至少</w:t>
            </w:r>
            <w:r>
              <w:rPr>
                <w:rFonts w:hint="eastAsia"/>
                <w:kern w:val="0"/>
                <w:sz w:val="24"/>
                <w:szCs w:val="24"/>
              </w:rPr>
              <w:t>1</w:t>
            </w:r>
            <w:r>
              <w:rPr>
                <w:rFonts w:hint="eastAsia"/>
                <w:kern w:val="0"/>
                <w:sz w:val="24"/>
                <w:szCs w:val="24"/>
              </w:rPr>
              <w:t>年的时间）、物业服务内容。</w:t>
            </w:r>
          </w:p>
          <w:p w:rsidR="008B0EBF" w:rsidRDefault="008A1BC0">
            <w:pPr>
              <w:spacing w:line="360" w:lineRule="auto"/>
              <w:rPr>
                <w:kern w:val="0"/>
                <w:sz w:val="24"/>
                <w:szCs w:val="24"/>
              </w:rPr>
            </w:pPr>
            <w:r>
              <w:rPr>
                <w:rFonts w:hint="eastAsia"/>
                <w:kern w:val="0"/>
                <w:sz w:val="24"/>
                <w:szCs w:val="24"/>
              </w:rPr>
              <w:t xml:space="preserve">B. </w:t>
            </w:r>
            <w:r>
              <w:rPr>
                <w:rFonts w:hint="eastAsia"/>
                <w:kern w:val="0"/>
                <w:sz w:val="24"/>
                <w:szCs w:val="24"/>
              </w:rPr>
              <w:t>提供上述合同服务期限内至少一个月的服务方开具的物业费发票凭证原件扫描件。</w:t>
            </w:r>
          </w:p>
          <w:p w:rsidR="008B0EBF" w:rsidRDefault="008A1BC0">
            <w:pPr>
              <w:spacing w:line="360" w:lineRule="auto"/>
              <w:rPr>
                <w:kern w:val="0"/>
                <w:sz w:val="24"/>
                <w:szCs w:val="24"/>
              </w:rPr>
            </w:pPr>
            <w:r>
              <w:rPr>
                <w:kern w:val="0"/>
                <w:sz w:val="24"/>
                <w:szCs w:val="24"/>
              </w:rPr>
              <w:t>每个业绩</w:t>
            </w:r>
            <w:r>
              <w:rPr>
                <w:kern w:val="0"/>
                <w:sz w:val="24"/>
                <w:szCs w:val="24"/>
              </w:rPr>
              <w:t>2</w:t>
            </w:r>
            <w:r>
              <w:rPr>
                <w:kern w:val="0"/>
                <w:sz w:val="24"/>
                <w:szCs w:val="24"/>
              </w:rPr>
              <w:t>分，最多</w:t>
            </w:r>
            <w:r>
              <w:rPr>
                <w:rFonts w:hint="eastAsia"/>
                <w:kern w:val="0"/>
                <w:sz w:val="24"/>
                <w:szCs w:val="24"/>
              </w:rPr>
              <w:t>10</w:t>
            </w:r>
            <w:r>
              <w:rPr>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10</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2</w:t>
            </w:r>
          </w:p>
        </w:tc>
        <w:tc>
          <w:tcPr>
            <w:tcW w:w="1419" w:type="dxa"/>
            <w:shd w:val="clear" w:color="auto" w:fill="auto"/>
            <w:vAlign w:val="center"/>
          </w:tcPr>
          <w:p w:rsidR="008B0EBF" w:rsidRDefault="008A1BC0">
            <w:pPr>
              <w:spacing w:line="360" w:lineRule="auto"/>
              <w:jc w:val="center"/>
              <w:rPr>
                <w:kern w:val="0"/>
                <w:sz w:val="24"/>
                <w:szCs w:val="24"/>
              </w:rPr>
            </w:pPr>
            <w:r>
              <w:rPr>
                <w:kern w:val="0"/>
                <w:sz w:val="24"/>
                <w:szCs w:val="24"/>
              </w:rPr>
              <w:t>投标人相关证书评价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投标人具备质量管理体系认证、环境管理体系认证、职业健康安全管理体系认证，提供证书扫描件。</w:t>
            </w:r>
          </w:p>
          <w:p w:rsidR="008B0EBF" w:rsidRDefault="008A1BC0">
            <w:pPr>
              <w:spacing w:line="360" w:lineRule="auto"/>
              <w:rPr>
                <w:kern w:val="0"/>
                <w:sz w:val="24"/>
                <w:szCs w:val="24"/>
              </w:rPr>
            </w:pPr>
            <w:r>
              <w:rPr>
                <w:rFonts w:hint="eastAsia"/>
                <w:kern w:val="0"/>
                <w:sz w:val="24"/>
                <w:szCs w:val="24"/>
              </w:rPr>
              <w:t>具备</w:t>
            </w:r>
            <w:r>
              <w:rPr>
                <w:rFonts w:hint="eastAsia"/>
                <w:kern w:val="0"/>
                <w:sz w:val="24"/>
                <w:szCs w:val="24"/>
              </w:rPr>
              <w:t>1</w:t>
            </w:r>
            <w:r>
              <w:rPr>
                <w:rFonts w:hint="eastAsia"/>
                <w:kern w:val="0"/>
                <w:sz w:val="24"/>
                <w:szCs w:val="24"/>
              </w:rPr>
              <w:t>个证书得</w:t>
            </w:r>
            <w:r>
              <w:rPr>
                <w:rFonts w:hint="eastAsia"/>
                <w:kern w:val="0"/>
                <w:sz w:val="24"/>
                <w:szCs w:val="24"/>
              </w:rPr>
              <w:t>2</w:t>
            </w:r>
            <w:r>
              <w:rPr>
                <w:rFonts w:hint="eastAsia"/>
                <w:kern w:val="0"/>
                <w:sz w:val="24"/>
                <w:szCs w:val="24"/>
              </w:rPr>
              <w:t>分，最高</w:t>
            </w:r>
            <w:r>
              <w:rPr>
                <w:rFonts w:hint="eastAsia"/>
                <w:kern w:val="0"/>
                <w:sz w:val="24"/>
                <w:szCs w:val="24"/>
              </w:rPr>
              <w:t>6</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6</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3</w:t>
            </w:r>
          </w:p>
        </w:tc>
        <w:tc>
          <w:tcPr>
            <w:tcW w:w="1419"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派驻项目经理评价</w:t>
            </w:r>
          </w:p>
        </w:tc>
        <w:tc>
          <w:tcPr>
            <w:tcW w:w="7311" w:type="dxa"/>
            <w:shd w:val="clear" w:color="auto" w:fill="auto"/>
            <w:vAlign w:val="center"/>
          </w:tcPr>
          <w:p w:rsidR="008B0EBF" w:rsidRDefault="008A1BC0">
            <w:pPr>
              <w:spacing w:line="360" w:lineRule="auto"/>
              <w:rPr>
                <w:kern w:val="0"/>
                <w:sz w:val="24"/>
                <w:szCs w:val="24"/>
              </w:rPr>
            </w:pPr>
            <w:r>
              <w:rPr>
                <w:kern w:val="0"/>
                <w:sz w:val="24"/>
                <w:szCs w:val="24"/>
              </w:rPr>
              <w:t>投入的项目经理为投标单位正式员工，提供项目经理姓名、</w:t>
            </w:r>
            <w:r>
              <w:rPr>
                <w:rFonts w:hint="eastAsia"/>
                <w:kern w:val="0"/>
                <w:sz w:val="24"/>
                <w:szCs w:val="24"/>
              </w:rPr>
              <w:t>开标日前半年内连续三个月的</w:t>
            </w:r>
            <w:r>
              <w:rPr>
                <w:kern w:val="0"/>
                <w:sz w:val="24"/>
                <w:szCs w:val="24"/>
              </w:rPr>
              <w:t>由投标单位或其分公司为该项目经理缴纳社会保险证明扫描件，否则不予认定加分。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）提供项目经理大学本科或以上毕业证书扫描件，且性别年龄满足招标文件要求：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）提供项目经理用户服务证明扫描件（加盖用户单位公章），用户服务证明能表明该项目经理具备</w:t>
            </w:r>
            <w:r>
              <w:rPr>
                <w:rFonts w:hint="eastAsia"/>
                <w:kern w:val="0"/>
                <w:sz w:val="24"/>
                <w:szCs w:val="24"/>
              </w:rPr>
              <w:t>3</w:t>
            </w:r>
            <w:r>
              <w:rPr>
                <w:rFonts w:hint="eastAsia"/>
                <w:kern w:val="0"/>
                <w:sz w:val="24"/>
                <w:szCs w:val="24"/>
              </w:rPr>
              <w:t>年或以上非住宅物业管理经验的，且性别年龄满足招标文件要求：</w:t>
            </w:r>
            <w:r>
              <w:rPr>
                <w:rFonts w:hint="eastAsia"/>
                <w:kern w:val="0"/>
                <w:sz w:val="24"/>
                <w:szCs w:val="24"/>
              </w:rPr>
              <w:t>2</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4</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4</w:t>
            </w:r>
          </w:p>
        </w:tc>
        <w:tc>
          <w:tcPr>
            <w:tcW w:w="1419"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派驻项目主管评价</w:t>
            </w:r>
          </w:p>
        </w:tc>
        <w:tc>
          <w:tcPr>
            <w:tcW w:w="7311" w:type="dxa"/>
            <w:shd w:val="clear" w:color="auto" w:fill="auto"/>
            <w:vAlign w:val="center"/>
          </w:tcPr>
          <w:p w:rsidR="008B0EBF" w:rsidRDefault="008A1BC0">
            <w:pPr>
              <w:spacing w:line="360" w:lineRule="auto"/>
              <w:rPr>
                <w:kern w:val="0"/>
                <w:sz w:val="24"/>
                <w:szCs w:val="24"/>
              </w:rPr>
            </w:pPr>
            <w:r>
              <w:rPr>
                <w:kern w:val="0"/>
                <w:sz w:val="24"/>
                <w:szCs w:val="24"/>
              </w:rPr>
              <w:t>投入的项目</w:t>
            </w:r>
            <w:r>
              <w:rPr>
                <w:rFonts w:hint="eastAsia"/>
                <w:kern w:val="0"/>
                <w:sz w:val="24"/>
                <w:szCs w:val="24"/>
              </w:rPr>
              <w:t>主管</w:t>
            </w:r>
            <w:r>
              <w:rPr>
                <w:kern w:val="0"/>
                <w:sz w:val="24"/>
                <w:szCs w:val="24"/>
              </w:rPr>
              <w:t>为投标单位正式员工，提供项目</w:t>
            </w:r>
            <w:r>
              <w:rPr>
                <w:rFonts w:hint="eastAsia"/>
                <w:kern w:val="0"/>
                <w:sz w:val="24"/>
                <w:szCs w:val="24"/>
              </w:rPr>
              <w:t>主管</w:t>
            </w:r>
            <w:r>
              <w:rPr>
                <w:kern w:val="0"/>
                <w:sz w:val="24"/>
                <w:szCs w:val="24"/>
              </w:rPr>
              <w:t>姓名、开标前</w:t>
            </w:r>
            <w:r>
              <w:rPr>
                <w:rFonts w:hint="eastAsia"/>
                <w:kern w:val="0"/>
                <w:sz w:val="24"/>
                <w:szCs w:val="24"/>
              </w:rPr>
              <w:t>半年内</w:t>
            </w:r>
            <w:r>
              <w:rPr>
                <w:kern w:val="0"/>
                <w:sz w:val="24"/>
                <w:szCs w:val="24"/>
              </w:rPr>
              <w:t>连续</w:t>
            </w:r>
            <w:r>
              <w:rPr>
                <w:rFonts w:hint="eastAsia"/>
                <w:kern w:val="0"/>
                <w:sz w:val="24"/>
                <w:szCs w:val="24"/>
              </w:rPr>
              <w:t>三</w:t>
            </w:r>
            <w:r>
              <w:rPr>
                <w:kern w:val="0"/>
                <w:sz w:val="24"/>
                <w:szCs w:val="24"/>
              </w:rPr>
              <w:t>个月的由投标单位或其分公司为该项目</w:t>
            </w:r>
            <w:r>
              <w:rPr>
                <w:rFonts w:hint="eastAsia"/>
                <w:kern w:val="0"/>
                <w:sz w:val="24"/>
                <w:szCs w:val="24"/>
              </w:rPr>
              <w:t>主管</w:t>
            </w:r>
            <w:r>
              <w:rPr>
                <w:kern w:val="0"/>
                <w:sz w:val="24"/>
                <w:szCs w:val="24"/>
              </w:rPr>
              <w:t>缴纳社会保险证明扫描件，否则不予认定加分。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）提供保洁主管大学本科或以上毕业证书扫描件，且性别年龄满足招标文件要求：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）提供保洁主管用户服务证明扫描件（加盖用户单位公章），用户服务证明能表明该项目主管具备</w:t>
            </w:r>
            <w:r>
              <w:rPr>
                <w:rFonts w:hint="eastAsia"/>
                <w:kern w:val="0"/>
                <w:sz w:val="24"/>
                <w:szCs w:val="24"/>
              </w:rPr>
              <w:t>3</w:t>
            </w:r>
            <w:r>
              <w:rPr>
                <w:rFonts w:hint="eastAsia"/>
                <w:kern w:val="0"/>
                <w:sz w:val="24"/>
                <w:szCs w:val="24"/>
              </w:rPr>
              <w:t>年或以上</w:t>
            </w:r>
            <w:r>
              <w:rPr>
                <w:rFonts w:eastAsiaTheme="majorEastAsia"/>
                <w:sz w:val="24"/>
                <w:szCs w:val="24"/>
              </w:rPr>
              <w:t>非住宅物业保洁管理经验</w:t>
            </w:r>
            <w:r>
              <w:rPr>
                <w:rFonts w:hint="eastAsia"/>
                <w:kern w:val="0"/>
                <w:sz w:val="24"/>
                <w:szCs w:val="24"/>
              </w:rPr>
              <w:t>的，且性别年龄满足招标文件要求：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）提供宿管主管大学本科或以上毕业证书扫描件，且性别年龄满足招标文件要求：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）提供宿管主管用户服务证明扫描件（加盖用户单位公章），用户服务证明能表明该项目主管具备</w:t>
            </w:r>
            <w:r>
              <w:rPr>
                <w:rFonts w:hint="eastAsia"/>
                <w:kern w:val="0"/>
                <w:sz w:val="24"/>
                <w:szCs w:val="24"/>
              </w:rPr>
              <w:t>3</w:t>
            </w:r>
            <w:r>
              <w:rPr>
                <w:rFonts w:hint="eastAsia"/>
                <w:kern w:val="0"/>
                <w:sz w:val="24"/>
                <w:szCs w:val="24"/>
              </w:rPr>
              <w:t>年或以上</w:t>
            </w:r>
            <w:r>
              <w:rPr>
                <w:rFonts w:eastAsiaTheme="majorEastAsia"/>
                <w:sz w:val="24"/>
                <w:szCs w:val="24"/>
              </w:rPr>
              <w:t>非住宅物业管理经验</w:t>
            </w:r>
            <w:r>
              <w:rPr>
                <w:rFonts w:hint="eastAsia"/>
                <w:kern w:val="0"/>
                <w:sz w:val="24"/>
                <w:szCs w:val="24"/>
              </w:rPr>
              <w:t>的，且性别年龄满足招标文件要求：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）提供</w:t>
            </w:r>
            <w:r>
              <w:rPr>
                <w:rFonts w:eastAsiaTheme="majorEastAsia"/>
                <w:sz w:val="24"/>
                <w:szCs w:val="24"/>
              </w:rPr>
              <w:t>工程主管</w:t>
            </w:r>
            <w:r>
              <w:rPr>
                <w:rFonts w:hint="eastAsia"/>
                <w:kern w:val="0"/>
                <w:sz w:val="24"/>
                <w:szCs w:val="24"/>
              </w:rPr>
              <w:t>大学本科或以上毕业证书、</w:t>
            </w:r>
            <w:r>
              <w:rPr>
                <w:rFonts w:eastAsiaTheme="majorEastAsia"/>
                <w:sz w:val="24"/>
                <w:szCs w:val="24"/>
              </w:rPr>
              <w:t>特种作业操作证（高压电工作业）</w:t>
            </w:r>
            <w:r>
              <w:rPr>
                <w:rFonts w:eastAsiaTheme="majorEastAsia" w:hint="eastAsia"/>
                <w:sz w:val="24"/>
                <w:szCs w:val="24"/>
              </w:rPr>
              <w:t>、</w:t>
            </w:r>
            <w:r>
              <w:rPr>
                <w:rFonts w:eastAsiaTheme="majorEastAsia"/>
                <w:sz w:val="24"/>
                <w:szCs w:val="24"/>
              </w:rPr>
              <w:t>特种作业操作证（焊接与热切割作业）</w:t>
            </w:r>
            <w:r>
              <w:rPr>
                <w:rFonts w:eastAsiaTheme="majorEastAsia" w:hint="eastAsia"/>
                <w:sz w:val="24"/>
                <w:szCs w:val="24"/>
              </w:rPr>
              <w:t>及</w:t>
            </w:r>
            <w:r>
              <w:rPr>
                <w:rFonts w:eastAsiaTheme="majorEastAsia"/>
                <w:sz w:val="24"/>
                <w:szCs w:val="24"/>
              </w:rPr>
              <w:t>特种作业操作证（高处作业）</w:t>
            </w:r>
            <w:r>
              <w:rPr>
                <w:rFonts w:hint="eastAsia"/>
                <w:kern w:val="0"/>
                <w:sz w:val="24"/>
                <w:szCs w:val="24"/>
              </w:rPr>
              <w:t>扫描件，且性别年龄满足招标文件要求：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）提供</w:t>
            </w:r>
            <w:r>
              <w:rPr>
                <w:rFonts w:eastAsiaTheme="majorEastAsia"/>
                <w:sz w:val="24"/>
                <w:szCs w:val="24"/>
              </w:rPr>
              <w:t>工程主管</w:t>
            </w:r>
            <w:r>
              <w:rPr>
                <w:rFonts w:hint="eastAsia"/>
                <w:kern w:val="0"/>
                <w:sz w:val="24"/>
                <w:szCs w:val="24"/>
              </w:rPr>
              <w:t>用户服务证明扫描件（加盖用户单位公章），用户服务证明能表明该项目主管具备</w:t>
            </w:r>
            <w:r>
              <w:rPr>
                <w:rFonts w:hint="eastAsia"/>
                <w:kern w:val="0"/>
                <w:sz w:val="24"/>
                <w:szCs w:val="24"/>
              </w:rPr>
              <w:t>3</w:t>
            </w:r>
            <w:r>
              <w:rPr>
                <w:rFonts w:hint="eastAsia"/>
                <w:kern w:val="0"/>
                <w:sz w:val="24"/>
                <w:szCs w:val="24"/>
              </w:rPr>
              <w:t>年或以上</w:t>
            </w:r>
            <w:r>
              <w:rPr>
                <w:rFonts w:eastAsiaTheme="majorEastAsia"/>
                <w:sz w:val="24"/>
                <w:szCs w:val="24"/>
              </w:rPr>
              <w:t>非住宅物业工程管理经验</w:t>
            </w:r>
            <w:r>
              <w:rPr>
                <w:rFonts w:hint="eastAsia"/>
                <w:kern w:val="0"/>
                <w:sz w:val="24"/>
                <w:szCs w:val="24"/>
              </w:rPr>
              <w:t>的，且性别年龄满足招标文件要求：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）提供巡检主管大学本科或以上毕业证书扫描件，且性别年龄满足招标文件要求：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）提供巡检主管用户服务证明扫描件（加盖用户单位公章），用户服务证明能表明该项目主管具备</w:t>
            </w:r>
            <w:r>
              <w:rPr>
                <w:rFonts w:hint="eastAsia"/>
                <w:kern w:val="0"/>
                <w:sz w:val="24"/>
                <w:szCs w:val="24"/>
              </w:rPr>
              <w:t>2</w:t>
            </w:r>
            <w:r>
              <w:rPr>
                <w:rFonts w:hint="eastAsia"/>
                <w:kern w:val="0"/>
                <w:sz w:val="24"/>
                <w:szCs w:val="24"/>
              </w:rPr>
              <w:t>年或以上</w:t>
            </w:r>
            <w:r>
              <w:rPr>
                <w:rFonts w:eastAsiaTheme="majorEastAsia"/>
                <w:sz w:val="24"/>
                <w:szCs w:val="24"/>
              </w:rPr>
              <w:t>非住宅物业管理经验</w:t>
            </w:r>
            <w:r>
              <w:rPr>
                <w:rFonts w:hint="eastAsia"/>
                <w:kern w:val="0"/>
                <w:sz w:val="24"/>
                <w:szCs w:val="24"/>
              </w:rPr>
              <w:t>的，且性别年龄满足招标文件要求：</w:t>
            </w:r>
            <w:r>
              <w:rPr>
                <w:rFonts w:hint="eastAsia"/>
                <w:kern w:val="0"/>
                <w:sz w:val="24"/>
                <w:szCs w:val="24"/>
              </w:rPr>
              <w:t>1</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8</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派驻服务人员评价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Pr>
                <w:rFonts w:eastAsiaTheme="majorEastAsia"/>
                <w:sz w:val="24"/>
                <w:szCs w:val="24"/>
              </w:rPr>
              <w:t>公寓楼内保洁员</w:t>
            </w:r>
            <w:r>
              <w:rPr>
                <w:rFonts w:eastAsiaTheme="majorEastAsia" w:hint="eastAsia"/>
                <w:sz w:val="24"/>
                <w:szCs w:val="24"/>
              </w:rPr>
              <w:t>（一）</w:t>
            </w:r>
            <w:r>
              <w:rPr>
                <w:rFonts w:hint="eastAsia"/>
                <w:kern w:val="0"/>
                <w:sz w:val="24"/>
                <w:szCs w:val="24"/>
              </w:rPr>
              <w:t>：提供</w:t>
            </w:r>
            <w:r>
              <w:rPr>
                <w:rFonts w:eastAsiaTheme="majorEastAsia"/>
                <w:kern w:val="0"/>
                <w:sz w:val="24"/>
                <w:szCs w:val="24"/>
              </w:rPr>
              <w:t>特种作业操作证（高处作业）</w:t>
            </w:r>
            <w:r>
              <w:rPr>
                <w:rFonts w:eastAsiaTheme="majorEastAsia" w:hint="eastAsia"/>
                <w:kern w:val="0"/>
                <w:sz w:val="24"/>
                <w:szCs w:val="24"/>
              </w:rPr>
              <w:t>、</w:t>
            </w:r>
            <w:r>
              <w:rPr>
                <w:rFonts w:eastAsiaTheme="majorEastAsia"/>
                <w:sz w:val="24"/>
                <w:szCs w:val="24"/>
              </w:rPr>
              <w:t>天津市病媒生物防制培训证书</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4</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w:t>
            </w:r>
            <w:r>
              <w:rPr>
                <w:rFonts w:eastAsiaTheme="majorEastAsia"/>
                <w:sz w:val="24"/>
                <w:szCs w:val="24"/>
              </w:rPr>
              <w:t>公寓楼内保洁员</w:t>
            </w:r>
            <w:r>
              <w:rPr>
                <w:rFonts w:eastAsiaTheme="majorEastAsia" w:hint="eastAsia"/>
                <w:sz w:val="24"/>
                <w:szCs w:val="24"/>
              </w:rPr>
              <w:t>（一）</w:t>
            </w:r>
            <w:r>
              <w:rPr>
                <w:rFonts w:hint="eastAsia"/>
                <w:kern w:val="0"/>
                <w:sz w:val="24"/>
                <w:szCs w:val="24"/>
              </w:rPr>
              <w:t>：提供上述人员（已提供（</w:t>
            </w:r>
            <w:r>
              <w:rPr>
                <w:rFonts w:hint="eastAsia"/>
                <w:kern w:val="0"/>
                <w:sz w:val="24"/>
                <w:szCs w:val="24"/>
              </w:rPr>
              <w:t>1</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3</w:t>
            </w:r>
            <w:r>
              <w:rPr>
                <w:rFonts w:hint="eastAsia"/>
                <w:kern w:val="0"/>
                <w:sz w:val="24"/>
                <w:szCs w:val="24"/>
              </w:rPr>
              <w:t>）</w:t>
            </w:r>
            <w:r>
              <w:rPr>
                <w:rFonts w:eastAsiaTheme="majorEastAsia"/>
                <w:sz w:val="24"/>
                <w:szCs w:val="24"/>
              </w:rPr>
              <w:t>工程维修领班</w:t>
            </w:r>
            <w:r>
              <w:rPr>
                <w:rFonts w:hint="eastAsia"/>
                <w:kern w:val="0"/>
                <w:sz w:val="24"/>
                <w:szCs w:val="24"/>
              </w:rPr>
              <w:t>：提供</w:t>
            </w:r>
            <w:r>
              <w:rPr>
                <w:rFonts w:eastAsiaTheme="majorEastAsia"/>
                <w:sz w:val="24"/>
                <w:szCs w:val="24"/>
              </w:rPr>
              <w:t>特种作业操作证（高压电工作业）及特种作业操作证（低压电工作业）</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4</w:t>
            </w:r>
            <w:r>
              <w:rPr>
                <w:rFonts w:hint="eastAsia"/>
                <w:kern w:val="0"/>
                <w:sz w:val="24"/>
                <w:szCs w:val="24"/>
              </w:rPr>
              <w:t>）</w:t>
            </w:r>
            <w:r>
              <w:rPr>
                <w:rFonts w:eastAsiaTheme="majorEastAsia"/>
                <w:sz w:val="24"/>
                <w:szCs w:val="24"/>
              </w:rPr>
              <w:t>工程维修领班</w:t>
            </w:r>
            <w:r>
              <w:rPr>
                <w:rFonts w:hint="eastAsia"/>
                <w:kern w:val="0"/>
                <w:sz w:val="24"/>
                <w:szCs w:val="24"/>
              </w:rPr>
              <w:t>：提供上述人员（已提供（</w:t>
            </w:r>
            <w:r>
              <w:rPr>
                <w:rFonts w:hint="eastAsia"/>
                <w:kern w:val="0"/>
                <w:sz w:val="24"/>
                <w:szCs w:val="24"/>
              </w:rPr>
              <w:t>3</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5</w:t>
            </w:r>
            <w:r>
              <w:rPr>
                <w:rFonts w:hint="eastAsia"/>
                <w:kern w:val="0"/>
                <w:sz w:val="24"/>
                <w:szCs w:val="24"/>
              </w:rPr>
              <w:t>）</w:t>
            </w:r>
            <w:r>
              <w:rPr>
                <w:rFonts w:eastAsiaTheme="majorEastAsia"/>
                <w:sz w:val="24"/>
                <w:szCs w:val="24"/>
              </w:rPr>
              <w:t>工程维修员</w:t>
            </w:r>
            <w:r>
              <w:rPr>
                <w:rFonts w:eastAsiaTheme="majorEastAsia" w:hint="eastAsia"/>
                <w:sz w:val="24"/>
                <w:szCs w:val="24"/>
              </w:rPr>
              <w:t>（一）</w:t>
            </w:r>
            <w:r>
              <w:rPr>
                <w:rFonts w:hint="eastAsia"/>
                <w:kern w:val="0"/>
                <w:sz w:val="24"/>
                <w:szCs w:val="24"/>
              </w:rPr>
              <w:t>：提供</w:t>
            </w:r>
            <w:r>
              <w:rPr>
                <w:rFonts w:eastAsiaTheme="majorEastAsia"/>
                <w:sz w:val="24"/>
                <w:szCs w:val="24"/>
              </w:rPr>
              <w:t>特种作业操作证（高压电工作业）</w:t>
            </w:r>
            <w:r>
              <w:rPr>
                <w:rFonts w:eastAsiaTheme="majorEastAsia" w:hint="eastAsia"/>
                <w:sz w:val="24"/>
                <w:szCs w:val="24"/>
              </w:rPr>
              <w:t>、</w:t>
            </w:r>
            <w:r>
              <w:rPr>
                <w:rFonts w:eastAsiaTheme="majorEastAsia"/>
                <w:sz w:val="24"/>
                <w:szCs w:val="24"/>
              </w:rPr>
              <w:t>特种作业操作证（低压电工作业）</w:t>
            </w:r>
            <w:r>
              <w:rPr>
                <w:rFonts w:eastAsiaTheme="majorEastAsia" w:hint="eastAsia"/>
                <w:sz w:val="24"/>
                <w:szCs w:val="24"/>
              </w:rPr>
              <w:t>及</w:t>
            </w:r>
            <w:r>
              <w:rPr>
                <w:rFonts w:eastAsiaTheme="majorEastAsia"/>
                <w:sz w:val="24"/>
                <w:szCs w:val="24"/>
              </w:rPr>
              <w:t>特种作业操作证（焊接与热切割作业）</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6</w:t>
            </w:r>
            <w:r>
              <w:rPr>
                <w:rFonts w:hint="eastAsia"/>
                <w:kern w:val="0"/>
                <w:sz w:val="24"/>
                <w:szCs w:val="24"/>
              </w:rPr>
              <w:t>）</w:t>
            </w:r>
            <w:r>
              <w:rPr>
                <w:rFonts w:eastAsiaTheme="majorEastAsia"/>
                <w:sz w:val="24"/>
                <w:szCs w:val="24"/>
              </w:rPr>
              <w:t>工程维修员</w:t>
            </w:r>
            <w:r>
              <w:rPr>
                <w:rFonts w:eastAsiaTheme="majorEastAsia" w:hint="eastAsia"/>
                <w:sz w:val="24"/>
                <w:szCs w:val="24"/>
              </w:rPr>
              <w:t>（一）</w:t>
            </w:r>
            <w:r>
              <w:rPr>
                <w:rFonts w:hint="eastAsia"/>
                <w:kern w:val="0"/>
                <w:sz w:val="24"/>
                <w:szCs w:val="24"/>
              </w:rPr>
              <w:t>：提供上述人员（已提供（</w:t>
            </w:r>
            <w:r>
              <w:rPr>
                <w:rFonts w:hint="eastAsia"/>
                <w:kern w:val="0"/>
                <w:sz w:val="24"/>
                <w:szCs w:val="24"/>
              </w:rPr>
              <w:t>5</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7</w:t>
            </w:r>
            <w:r>
              <w:rPr>
                <w:rFonts w:hint="eastAsia"/>
                <w:kern w:val="0"/>
                <w:sz w:val="24"/>
                <w:szCs w:val="24"/>
              </w:rPr>
              <w:t>）</w:t>
            </w:r>
            <w:r>
              <w:rPr>
                <w:rFonts w:eastAsiaTheme="majorEastAsia"/>
                <w:sz w:val="24"/>
                <w:szCs w:val="24"/>
              </w:rPr>
              <w:t>公寓楼内保洁员</w:t>
            </w:r>
            <w:r>
              <w:rPr>
                <w:rFonts w:eastAsiaTheme="majorEastAsia" w:hint="eastAsia"/>
                <w:sz w:val="24"/>
                <w:szCs w:val="24"/>
              </w:rPr>
              <w:t>（二）</w:t>
            </w:r>
            <w:r>
              <w:rPr>
                <w:rFonts w:hint="eastAsia"/>
                <w:kern w:val="0"/>
                <w:sz w:val="24"/>
                <w:szCs w:val="24"/>
              </w:rPr>
              <w:t>：提供天</w:t>
            </w:r>
            <w:r>
              <w:rPr>
                <w:rFonts w:eastAsiaTheme="majorEastAsia"/>
                <w:sz w:val="24"/>
                <w:szCs w:val="24"/>
              </w:rPr>
              <w:t>津市病媒生物防制培训证书</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8</w:t>
            </w:r>
            <w:r>
              <w:rPr>
                <w:rFonts w:hint="eastAsia"/>
                <w:kern w:val="0"/>
                <w:sz w:val="24"/>
                <w:szCs w:val="24"/>
              </w:rPr>
              <w:t>）</w:t>
            </w:r>
            <w:r>
              <w:rPr>
                <w:rFonts w:eastAsiaTheme="majorEastAsia"/>
                <w:sz w:val="24"/>
                <w:szCs w:val="24"/>
              </w:rPr>
              <w:t>公寓楼内保洁员</w:t>
            </w:r>
            <w:r>
              <w:rPr>
                <w:rFonts w:eastAsiaTheme="majorEastAsia" w:hint="eastAsia"/>
                <w:sz w:val="24"/>
                <w:szCs w:val="24"/>
              </w:rPr>
              <w:t>（二）</w:t>
            </w:r>
            <w:r>
              <w:rPr>
                <w:rFonts w:hint="eastAsia"/>
                <w:kern w:val="0"/>
                <w:sz w:val="24"/>
                <w:szCs w:val="24"/>
              </w:rPr>
              <w:t>：提供上述人员（已提供（</w:t>
            </w:r>
            <w:r>
              <w:rPr>
                <w:rFonts w:hint="eastAsia"/>
                <w:kern w:val="0"/>
                <w:sz w:val="24"/>
                <w:szCs w:val="24"/>
              </w:rPr>
              <w:t>7</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9</w:t>
            </w:r>
            <w:r>
              <w:rPr>
                <w:rFonts w:hint="eastAsia"/>
                <w:kern w:val="0"/>
                <w:sz w:val="24"/>
                <w:szCs w:val="24"/>
              </w:rPr>
              <w:t>）</w:t>
            </w:r>
            <w:r>
              <w:rPr>
                <w:rFonts w:eastAsiaTheme="majorEastAsia"/>
                <w:sz w:val="24"/>
                <w:szCs w:val="24"/>
              </w:rPr>
              <w:t>工程维修员</w:t>
            </w:r>
            <w:r>
              <w:rPr>
                <w:rFonts w:eastAsiaTheme="majorEastAsia" w:hint="eastAsia"/>
                <w:sz w:val="24"/>
                <w:szCs w:val="24"/>
              </w:rPr>
              <w:t>（二）</w:t>
            </w:r>
            <w:r>
              <w:rPr>
                <w:rFonts w:hint="eastAsia"/>
                <w:kern w:val="0"/>
                <w:sz w:val="24"/>
                <w:szCs w:val="24"/>
              </w:rPr>
              <w:t>：提供</w:t>
            </w:r>
            <w:r>
              <w:rPr>
                <w:rFonts w:eastAsiaTheme="majorEastAsia"/>
                <w:sz w:val="24"/>
                <w:szCs w:val="24"/>
              </w:rPr>
              <w:t>特种作业操作证（高压电工作业）</w:t>
            </w:r>
            <w:r>
              <w:rPr>
                <w:rFonts w:eastAsiaTheme="majorEastAsia" w:hint="eastAsia"/>
                <w:sz w:val="24"/>
                <w:szCs w:val="24"/>
              </w:rPr>
              <w:t>及</w:t>
            </w:r>
            <w:r>
              <w:rPr>
                <w:rFonts w:eastAsiaTheme="majorEastAsia"/>
                <w:sz w:val="24"/>
                <w:szCs w:val="24"/>
              </w:rPr>
              <w:t>特种作业操作证（低压电工作业）上岗</w:t>
            </w:r>
            <w:r>
              <w:rPr>
                <w:rFonts w:hint="eastAsia"/>
                <w:kern w:val="0"/>
                <w:sz w:val="24"/>
                <w:szCs w:val="24"/>
              </w:rPr>
              <w:t>扫描件且性别年龄满足招标文件要求，每个合格的人员得</w:t>
            </w:r>
            <w:r>
              <w:rPr>
                <w:rFonts w:hint="eastAsia"/>
                <w:kern w:val="0"/>
                <w:sz w:val="24"/>
                <w:szCs w:val="24"/>
              </w:rPr>
              <w:t>2</w:t>
            </w:r>
            <w:r>
              <w:rPr>
                <w:rFonts w:hint="eastAsia"/>
                <w:kern w:val="0"/>
                <w:sz w:val="24"/>
                <w:szCs w:val="24"/>
              </w:rPr>
              <w:t>分，最多</w:t>
            </w:r>
            <w:r>
              <w:rPr>
                <w:rFonts w:hint="eastAsia"/>
                <w:kern w:val="0"/>
                <w:sz w:val="24"/>
                <w:szCs w:val="24"/>
              </w:rPr>
              <w:t>2</w:t>
            </w:r>
            <w:r>
              <w:rPr>
                <w:rFonts w:hint="eastAsia"/>
                <w:kern w:val="0"/>
                <w:sz w:val="24"/>
                <w:szCs w:val="24"/>
              </w:rPr>
              <w:t>分；</w:t>
            </w:r>
          </w:p>
          <w:p w:rsidR="008B0EBF" w:rsidRDefault="008A1BC0">
            <w:pPr>
              <w:spacing w:line="360" w:lineRule="auto"/>
              <w:rPr>
                <w:kern w:val="0"/>
                <w:sz w:val="24"/>
                <w:szCs w:val="24"/>
              </w:rPr>
            </w:pPr>
            <w:r>
              <w:rPr>
                <w:rFonts w:hint="eastAsia"/>
                <w:kern w:val="0"/>
                <w:sz w:val="24"/>
                <w:szCs w:val="24"/>
              </w:rPr>
              <w:t>（</w:t>
            </w:r>
            <w:r>
              <w:rPr>
                <w:rFonts w:hint="eastAsia"/>
                <w:kern w:val="0"/>
                <w:sz w:val="24"/>
                <w:szCs w:val="24"/>
              </w:rPr>
              <w:t>10</w:t>
            </w:r>
            <w:r>
              <w:rPr>
                <w:rFonts w:hint="eastAsia"/>
                <w:kern w:val="0"/>
                <w:sz w:val="24"/>
                <w:szCs w:val="24"/>
              </w:rPr>
              <w:t>）</w:t>
            </w:r>
            <w:r>
              <w:rPr>
                <w:rFonts w:eastAsiaTheme="majorEastAsia"/>
                <w:sz w:val="24"/>
                <w:szCs w:val="24"/>
              </w:rPr>
              <w:t>工程维修员</w:t>
            </w:r>
            <w:r>
              <w:rPr>
                <w:rFonts w:eastAsiaTheme="majorEastAsia" w:hint="eastAsia"/>
                <w:sz w:val="24"/>
                <w:szCs w:val="24"/>
              </w:rPr>
              <w:t>（二）</w:t>
            </w:r>
            <w:r>
              <w:rPr>
                <w:rFonts w:hint="eastAsia"/>
                <w:kern w:val="0"/>
                <w:sz w:val="24"/>
                <w:szCs w:val="24"/>
              </w:rPr>
              <w:t>：提供上述人员（已提供（</w:t>
            </w:r>
            <w:r>
              <w:rPr>
                <w:rFonts w:hint="eastAsia"/>
                <w:kern w:val="0"/>
                <w:sz w:val="24"/>
                <w:szCs w:val="24"/>
              </w:rPr>
              <w:t>9</w:t>
            </w:r>
            <w:r>
              <w:rPr>
                <w:rFonts w:hint="eastAsia"/>
                <w:kern w:val="0"/>
                <w:sz w:val="24"/>
                <w:szCs w:val="24"/>
              </w:rPr>
              <w:t>）项合格证书扫描件的）开标日当月或上一月由投标单位或其分公司缴纳社会保险证明扫描件，每个合格的人员社保证明扫描件得</w:t>
            </w:r>
            <w:r>
              <w:rPr>
                <w:rFonts w:hint="eastAsia"/>
                <w:kern w:val="0"/>
                <w:sz w:val="24"/>
                <w:szCs w:val="24"/>
              </w:rPr>
              <w:t>1</w:t>
            </w:r>
            <w:r>
              <w:rPr>
                <w:rFonts w:hint="eastAsia"/>
                <w:kern w:val="0"/>
                <w:sz w:val="24"/>
                <w:szCs w:val="24"/>
              </w:rPr>
              <w:t>分，最多</w:t>
            </w:r>
            <w:r>
              <w:rPr>
                <w:rFonts w:hint="eastAsia"/>
                <w:kern w:val="0"/>
                <w:sz w:val="24"/>
                <w:szCs w:val="24"/>
              </w:rPr>
              <w:t>1</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18</w:t>
            </w:r>
          </w:p>
        </w:tc>
      </w:tr>
      <w:tr w:rsidR="008B0EBF">
        <w:trPr>
          <w:trHeight w:val="509"/>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8B0EBF" w:rsidRDefault="008A1BC0">
            <w:pPr>
              <w:spacing w:line="360" w:lineRule="auto"/>
              <w:jc w:val="center"/>
              <w:rPr>
                <w:kern w:val="0"/>
                <w:sz w:val="24"/>
                <w:szCs w:val="24"/>
              </w:rPr>
            </w:pPr>
            <w:r>
              <w:rPr>
                <w:sz w:val="24"/>
              </w:rPr>
              <w:t>人员培训方案</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人员培训方案应包含培训计划、培训方式、培训目标、言行规范、仪表仪容、公众形象等。</w:t>
            </w:r>
          </w:p>
          <w:p w:rsidR="008B0EBF" w:rsidRDefault="008A1BC0">
            <w:pPr>
              <w:spacing w:line="360" w:lineRule="auto"/>
              <w:rPr>
                <w:kern w:val="0"/>
                <w:sz w:val="24"/>
                <w:szCs w:val="24"/>
              </w:rPr>
            </w:pPr>
            <w:r>
              <w:rPr>
                <w:rFonts w:hint="eastAsia"/>
                <w:kern w:val="0"/>
                <w:sz w:val="24"/>
                <w:szCs w:val="24"/>
              </w:rPr>
              <w:t>每提供上述</w:t>
            </w:r>
            <w:r>
              <w:rPr>
                <w:rFonts w:hint="eastAsia"/>
                <w:kern w:val="0"/>
                <w:sz w:val="24"/>
                <w:szCs w:val="24"/>
              </w:rPr>
              <w:t>1</w:t>
            </w:r>
            <w:r>
              <w:rPr>
                <w:rFonts w:hint="eastAsia"/>
                <w:kern w:val="0"/>
                <w:sz w:val="24"/>
                <w:szCs w:val="24"/>
              </w:rPr>
              <w:t>项内容的得</w:t>
            </w:r>
            <w:r>
              <w:rPr>
                <w:rFonts w:hint="eastAsia"/>
                <w:kern w:val="0"/>
                <w:sz w:val="24"/>
                <w:szCs w:val="24"/>
              </w:rPr>
              <w:t>1</w:t>
            </w:r>
            <w:r>
              <w:rPr>
                <w:rFonts w:hint="eastAsia"/>
                <w:kern w:val="0"/>
                <w:sz w:val="24"/>
                <w:szCs w:val="24"/>
              </w:rPr>
              <w:t>分，最多</w:t>
            </w:r>
            <w:r>
              <w:rPr>
                <w:rFonts w:hint="eastAsia"/>
                <w:kern w:val="0"/>
                <w:sz w:val="24"/>
                <w:szCs w:val="24"/>
              </w:rPr>
              <w:t>6</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6</w:t>
            </w:r>
          </w:p>
        </w:tc>
      </w:tr>
      <w:tr w:rsidR="008B0EBF">
        <w:trPr>
          <w:trHeight w:val="515"/>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8B0EBF" w:rsidRDefault="008A1BC0">
            <w:pPr>
              <w:spacing w:line="360" w:lineRule="auto"/>
              <w:jc w:val="center"/>
              <w:rPr>
                <w:sz w:val="24"/>
              </w:rPr>
            </w:pPr>
            <w:r>
              <w:rPr>
                <w:rFonts w:hint="eastAsia"/>
                <w:kern w:val="0"/>
                <w:sz w:val="24"/>
                <w:szCs w:val="24"/>
              </w:rPr>
              <w:t>保洁耗材评价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提供具有检测资质的第三方检测机构出具的针对拟投入本项目保洁耗材的</w:t>
            </w:r>
            <w:r>
              <w:rPr>
                <w:rFonts w:hint="eastAsia"/>
                <w:kern w:val="0"/>
                <w:sz w:val="24"/>
                <w:szCs w:val="24"/>
              </w:rPr>
              <w:t>CMA</w:t>
            </w:r>
            <w:r>
              <w:rPr>
                <w:rFonts w:hint="eastAsia"/>
                <w:kern w:val="0"/>
                <w:sz w:val="24"/>
                <w:szCs w:val="24"/>
              </w:rPr>
              <w:t>检测报告扫描件，每个合格的扫描件得</w:t>
            </w:r>
            <w:r>
              <w:rPr>
                <w:rFonts w:hint="eastAsia"/>
                <w:kern w:val="0"/>
                <w:sz w:val="24"/>
                <w:szCs w:val="24"/>
              </w:rPr>
              <w:t>1</w:t>
            </w:r>
            <w:r>
              <w:rPr>
                <w:rFonts w:hint="eastAsia"/>
                <w:kern w:val="0"/>
                <w:sz w:val="24"/>
                <w:szCs w:val="24"/>
              </w:rPr>
              <w:t>分，最多</w:t>
            </w:r>
            <w:r>
              <w:rPr>
                <w:rFonts w:hint="eastAsia"/>
                <w:kern w:val="0"/>
                <w:sz w:val="24"/>
                <w:szCs w:val="24"/>
              </w:rPr>
              <w:t>2</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2</w:t>
            </w:r>
          </w:p>
        </w:tc>
      </w:tr>
      <w:tr w:rsidR="008B0EBF">
        <w:trPr>
          <w:trHeight w:val="371"/>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8</w:t>
            </w:r>
          </w:p>
        </w:tc>
        <w:tc>
          <w:tcPr>
            <w:tcW w:w="1419" w:type="dxa"/>
            <w:shd w:val="clear" w:color="auto" w:fill="auto"/>
            <w:vAlign w:val="center"/>
          </w:tcPr>
          <w:p w:rsidR="008B0EBF" w:rsidRDefault="008A1BC0">
            <w:pPr>
              <w:spacing w:line="360" w:lineRule="auto"/>
              <w:jc w:val="center"/>
              <w:rPr>
                <w:sz w:val="24"/>
              </w:rPr>
            </w:pPr>
            <w:r>
              <w:rPr>
                <w:rFonts w:hint="eastAsia"/>
                <w:sz w:val="24"/>
              </w:rPr>
              <w:t>投标人承诺评价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承诺完全满足招标文件“报价要求”、“时间地点要求”、“付款方式要求”和技术要求中非“★”号要求的：</w:t>
            </w:r>
            <w:r>
              <w:rPr>
                <w:rFonts w:hint="eastAsia"/>
                <w:kern w:val="0"/>
                <w:sz w:val="24"/>
                <w:szCs w:val="24"/>
              </w:rPr>
              <w:t>6</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6</w:t>
            </w:r>
          </w:p>
        </w:tc>
      </w:tr>
      <w:tr w:rsidR="008B0EBF">
        <w:trPr>
          <w:trHeight w:val="204"/>
          <w:jc w:val="center"/>
        </w:trPr>
        <w:tc>
          <w:tcPr>
            <w:tcW w:w="9393" w:type="dxa"/>
            <w:gridSpan w:val="3"/>
            <w:shd w:val="clear" w:color="auto" w:fill="auto"/>
            <w:noWrap/>
            <w:vAlign w:val="center"/>
          </w:tcPr>
          <w:p w:rsidR="008B0EBF" w:rsidRDefault="008A1BC0">
            <w:pPr>
              <w:spacing w:line="360" w:lineRule="auto"/>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30</w:t>
            </w:r>
            <w:r>
              <w:rPr>
                <w:kern w:val="0"/>
                <w:sz w:val="24"/>
                <w:szCs w:val="24"/>
              </w:rPr>
              <w:t>分）</w:t>
            </w:r>
          </w:p>
        </w:tc>
        <w:tc>
          <w:tcPr>
            <w:tcW w:w="1143" w:type="dxa"/>
            <w:shd w:val="clear" w:color="auto" w:fill="auto"/>
            <w:vAlign w:val="center"/>
          </w:tcPr>
          <w:p w:rsidR="008B0EBF" w:rsidRDefault="008A1BC0">
            <w:pPr>
              <w:spacing w:line="360" w:lineRule="auto"/>
              <w:jc w:val="center"/>
              <w:rPr>
                <w:kern w:val="0"/>
                <w:sz w:val="24"/>
                <w:szCs w:val="24"/>
              </w:rPr>
            </w:pPr>
            <w:r>
              <w:rPr>
                <w:kern w:val="0"/>
                <w:sz w:val="24"/>
                <w:szCs w:val="24"/>
              </w:rPr>
              <w:t>分值</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kern w:val="0"/>
                <w:sz w:val="24"/>
                <w:szCs w:val="24"/>
              </w:rPr>
              <w:t>1</w:t>
            </w:r>
          </w:p>
        </w:tc>
        <w:tc>
          <w:tcPr>
            <w:tcW w:w="1419" w:type="dxa"/>
            <w:shd w:val="clear" w:color="auto" w:fill="auto"/>
            <w:vAlign w:val="center"/>
          </w:tcPr>
          <w:p w:rsidR="008B0EBF" w:rsidRDefault="008A1BC0">
            <w:pPr>
              <w:spacing w:line="360" w:lineRule="auto"/>
              <w:jc w:val="center"/>
              <w:rPr>
                <w:kern w:val="0"/>
                <w:sz w:val="24"/>
                <w:szCs w:val="24"/>
              </w:rPr>
            </w:pPr>
            <w:r>
              <w:rPr>
                <w:kern w:val="0"/>
                <w:sz w:val="24"/>
                <w:szCs w:val="24"/>
              </w:rPr>
              <w:t>人员、岗位配置方案评价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至少包含各岗位投入人员数量、各岗位内部人员安排配置方案</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8B0EBF" w:rsidRDefault="008A1BC0">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B0EBF" w:rsidRDefault="008A1BC0">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3</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kern w:val="0"/>
                <w:sz w:val="24"/>
                <w:szCs w:val="24"/>
              </w:rPr>
              <w:t>2</w:t>
            </w:r>
          </w:p>
        </w:tc>
        <w:tc>
          <w:tcPr>
            <w:tcW w:w="1419" w:type="dxa"/>
            <w:shd w:val="clear" w:color="auto" w:fill="auto"/>
            <w:vAlign w:val="center"/>
          </w:tcPr>
          <w:p w:rsidR="008B0EBF" w:rsidRDefault="008A1BC0">
            <w:pPr>
              <w:spacing w:line="360" w:lineRule="auto"/>
              <w:jc w:val="center"/>
              <w:rPr>
                <w:kern w:val="0"/>
                <w:sz w:val="24"/>
                <w:szCs w:val="24"/>
              </w:rPr>
            </w:pPr>
            <w:r>
              <w:rPr>
                <w:rFonts w:hint="eastAsia"/>
                <w:sz w:val="24"/>
              </w:rPr>
              <w:t>针对本项目特点的专业化管理方案评价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至少</w:t>
            </w:r>
            <w:r>
              <w:rPr>
                <w:kern w:val="0"/>
                <w:sz w:val="24"/>
                <w:szCs w:val="24"/>
              </w:rPr>
              <w:t>包含针对本项目的保洁</w:t>
            </w:r>
            <w:r>
              <w:rPr>
                <w:rFonts w:hint="eastAsia"/>
                <w:kern w:val="0"/>
                <w:sz w:val="24"/>
                <w:szCs w:val="24"/>
              </w:rPr>
              <w:t>、</w:t>
            </w:r>
            <w:r>
              <w:rPr>
                <w:kern w:val="0"/>
                <w:sz w:val="24"/>
                <w:szCs w:val="24"/>
              </w:rPr>
              <w:t>秩序维护</w:t>
            </w:r>
            <w:r>
              <w:rPr>
                <w:rFonts w:hint="eastAsia"/>
                <w:kern w:val="0"/>
                <w:sz w:val="24"/>
                <w:szCs w:val="24"/>
              </w:rPr>
              <w:t>、</w:t>
            </w:r>
            <w:r>
              <w:rPr>
                <w:kern w:val="0"/>
                <w:sz w:val="24"/>
                <w:szCs w:val="24"/>
              </w:rPr>
              <w:t>设备维护方案</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B0EBF" w:rsidRDefault="008A1BC0">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B0EBF" w:rsidRDefault="008A1BC0">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6</w:t>
            </w:r>
          </w:p>
        </w:tc>
      </w:tr>
      <w:tr w:rsidR="008B0EBF">
        <w:trPr>
          <w:trHeight w:val="416"/>
          <w:jc w:val="center"/>
        </w:trPr>
        <w:tc>
          <w:tcPr>
            <w:tcW w:w="663" w:type="dxa"/>
            <w:shd w:val="clear" w:color="auto" w:fill="auto"/>
            <w:noWrap/>
            <w:vAlign w:val="center"/>
          </w:tcPr>
          <w:p w:rsidR="008B0EBF" w:rsidRDefault="008A1BC0">
            <w:pPr>
              <w:spacing w:line="360" w:lineRule="auto"/>
              <w:jc w:val="center"/>
              <w:rPr>
                <w:kern w:val="0"/>
                <w:sz w:val="24"/>
                <w:szCs w:val="24"/>
              </w:rPr>
            </w:pPr>
            <w:r>
              <w:rPr>
                <w:kern w:val="0"/>
                <w:sz w:val="24"/>
                <w:szCs w:val="24"/>
              </w:rPr>
              <w:t>3</w:t>
            </w:r>
          </w:p>
        </w:tc>
        <w:tc>
          <w:tcPr>
            <w:tcW w:w="1419" w:type="dxa"/>
            <w:shd w:val="clear" w:color="auto" w:fill="auto"/>
            <w:vAlign w:val="center"/>
          </w:tcPr>
          <w:p w:rsidR="008B0EBF" w:rsidRDefault="008A1BC0">
            <w:pPr>
              <w:spacing w:line="360" w:lineRule="auto"/>
              <w:jc w:val="center"/>
              <w:rPr>
                <w:kern w:val="0"/>
                <w:sz w:val="24"/>
                <w:szCs w:val="24"/>
              </w:rPr>
            </w:pPr>
            <w:r>
              <w:rPr>
                <w:rFonts w:hint="eastAsia"/>
                <w:sz w:val="24"/>
              </w:rPr>
              <w:t>对项目重点、难点的理解评价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至少包含针对本项目重点和难点的理解以及针对重点难点的应对解决方案</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rFonts w:hint="eastAsia"/>
                <w:kern w:val="0"/>
                <w:sz w:val="24"/>
                <w:szCs w:val="24"/>
              </w:rPr>
              <w:t>6</w:t>
            </w:r>
            <w:r>
              <w:rPr>
                <w:kern w:val="0"/>
                <w:sz w:val="24"/>
                <w:szCs w:val="24"/>
              </w:rPr>
              <w:t>分；</w:t>
            </w:r>
          </w:p>
          <w:p w:rsidR="008B0EBF" w:rsidRDefault="008A1BC0">
            <w:pPr>
              <w:spacing w:line="360" w:lineRule="auto"/>
              <w:rPr>
                <w:kern w:val="0"/>
                <w:sz w:val="24"/>
                <w:szCs w:val="24"/>
              </w:rPr>
            </w:pPr>
            <w:r>
              <w:rPr>
                <w:kern w:val="0"/>
                <w:sz w:val="24"/>
                <w:szCs w:val="24"/>
              </w:rPr>
              <w:t>重点难点理解或应对解决方案内容存在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8B0EBF" w:rsidRDefault="008A1BC0">
            <w:pPr>
              <w:spacing w:line="360" w:lineRule="auto"/>
              <w:rPr>
                <w:kern w:val="0"/>
                <w:sz w:val="24"/>
                <w:szCs w:val="24"/>
              </w:rPr>
            </w:pPr>
            <w:r>
              <w:rPr>
                <w:kern w:val="0"/>
                <w:sz w:val="24"/>
                <w:szCs w:val="24"/>
              </w:rPr>
              <w:t>重点难点理解或应对解决方案内容存在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8B0EBF" w:rsidRDefault="008A1BC0">
            <w:pPr>
              <w:spacing w:line="360" w:lineRule="auto"/>
              <w:rPr>
                <w:kern w:val="0"/>
                <w:sz w:val="24"/>
                <w:szCs w:val="24"/>
              </w:rPr>
            </w:pPr>
            <w:r>
              <w:rPr>
                <w:kern w:val="0"/>
                <w:sz w:val="24"/>
                <w:szCs w:val="24"/>
              </w:rPr>
              <w:t>未提供重点难点理解或应对解决方案或不满足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B0EBF" w:rsidRDefault="008A1BC0">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6</w:t>
            </w:r>
          </w:p>
        </w:tc>
      </w:tr>
      <w:tr w:rsidR="008B0EBF">
        <w:trPr>
          <w:trHeight w:val="274"/>
          <w:jc w:val="center"/>
        </w:trPr>
        <w:tc>
          <w:tcPr>
            <w:tcW w:w="663" w:type="dxa"/>
            <w:shd w:val="clear" w:color="auto" w:fill="auto"/>
            <w:noWrap/>
            <w:vAlign w:val="center"/>
          </w:tcPr>
          <w:p w:rsidR="008B0EBF" w:rsidRDefault="008A1BC0">
            <w:pPr>
              <w:spacing w:line="360" w:lineRule="auto"/>
              <w:jc w:val="center"/>
              <w:rPr>
                <w:kern w:val="0"/>
                <w:sz w:val="24"/>
                <w:szCs w:val="24"/>
              </w:rPr>
            </w:pPr>
            <w:r>
              <w:rPr>
                <w:kern w:val="0"/>
                <w:sz w:val="24"/>
                <w:szCs w:val="24"/>
              </w:rPr>
              <w:t>4</w:t>
            </w:r>
          </w:p>
        </w:tc>
        <w:tc>
          <w:tcPr>
            <w:tcW w:w="1419"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进驻和接管方案评价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至少包含中标后如何</w:t>
            </w:r>
            <w:r>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8B0EBF" w:rsidRDefault="008A1BC0">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B0EBF" w:rsidRDefault="008A1BC0">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3</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5</w:t>
            </w:r>
          </w:p>
        </w:tc>
        <w:tc>
          <w:tcPr>
            <w:tcW w:w="1419"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应急预案评价</w:t>
            </w:r>
          </w:p>
        </w:tc>
        <w:tc>
          <w:tcPr>
            <w:tcW w:w="7311" w:type="dxa"/>
            <w:shd w:val="clear" w:color="auto" w:fill="auto"/>
            <w:vAlign w:val="center"/>
          </w:tcPr>
          <w:p w:rsidR="008B0EBF" w:rsidRDefault="008A1BC0">
            <w:pPr>
              <w:spacing w:line="360" w:lineRule="auto"/>
              <w:rPr>
                <w:kern w:val="0"/>
                <w:sz w:val="24"/>
                <w:szCs w:val="24"/>
              </w:rPr>
            </w:pPr>
            <w:r>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8B0EBF" w:rsidRDefault="008A1BC0">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B0EBF" w:rsidRDefault="008A1BC0">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3</w:t>
            </w:r>
          </w:p>
        </w:tc>
      </w:tr>
      <w:tr w:rsidR="008B0EBF">
        <w:trPr>
          <w:trHeight w:val="1050"/>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6</w:t>
            </w:r>
          </w:p>
        </w:tc>
        <w:tc>
          <w:tcPr>
            <w:tcW w:w="1419" w:type="dxa"/>
            <w:shd w:val="clear" w:color="auto" w:fill="auto"/>
            <w:vAlign w:val="center"/>
          </w:tcPr>
          <w:p w:rsidR="008B0EBF" w:rsidRDefault="008A1BC0">
            <w:pPr>
              <w:spacing w:line="360" w:lineRule="auto"/>
              <w:jc w:val="center"/>
              <w:rPr>
                <w:kern w:val="0"/>
                <w:sz w:val="24"/>
                <w:szCs w:val="24"/>
              </w:rPr>
            </w:pPr>
            <w:r>
              <w:rPr>
                <w:rFonts w:hint="eastAsia"/>
                <w:sz w:val="24"/>
              </w:rPr>
              <w:t>人员保密管理方案评价</w:t>
            </w:r>
          </w:p>
        </w:tc>
        <w:tc>
          <w:tcPr>
            <w:tcW w:w="7311" w:type="dxa"/>
            <w:shd w:val="clear" w:color="auto" w:fill="auto"/>
            <w:vAlign w:val="center"/>
          </w:tcPr>
          <w:p w:rsidR="008B0EBF" w:rsidRDefault="008A1BC0">
            <w:pPr>
              <w:spacing w:line="360" w:lineRule="auto"/>
              <w:rPr>
                <w:sz w:val="24"/>
              </w:rPr>
            </w:pPr>
            <w:r>
              <w:rPr>
                <w:rFonts w:hint="eastAsia"/>
                <w:sz w:val="24"/>
              </w:rPr>
              <w:t>至少包含保证服务过程中有可能获取的保密信息不泄露的措施：制定保密制度、服务人员保密培训、重点岗位双人服务、泄密惩罚办法。</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8B0EBF" w:rsidRDefault="008A1BC0">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8B0EBF" w:rsidRDefault="008A1BC0">
            <w:pPr>
              <w:spacing w:line="360" w:lineRule="auto"/>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3</w:t>
            </w:r>
          </w:p>
        </w:tc>
      </w:tr>
      <w:tr w:rsidR="008B0EBF">
        <w:trPr>
          <w:trHeight w:val="699"/>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7</w:t>
            </w:r>
          </w:p>
        </w:tc>
        <w:tc>
          <w:tcPr>
            <w:tcW w:w="1419" w:type="dxa"/>
            <w:shd w:val="clear" w:color="auto" w:fill="auto"/>
            <w:vAlign w:val="center"/>
          </w:tcPr>
          <w:p w:rsidR="008B0EBF" w:rsidRDefault="008A1BC0">
            <w:pPr>
              <w:spacing w:line="360" w:lineRule="auto"/>
              <w:jc w:val="center"/>
              <w:rPr>
                <w:kern w:val="0"/>
                <w:sz w:val="24"/>
                <w:szCs w:val="24"/>
              </w:rPr>
            </w:pPr>
            <w:r>
              <w:rPr>
                <w:rFonts w:hint="eastAsia"/>
                <w:sz w:val="24"/>
              </w:rPr>
              <w:t>人员稳定性方案评价</w:t>
            </w:r>
          </w:p>
        </w:tc>
        <w:tc>
          <w:tcPr>
            <w:tcW w:w="7311" w:type="dxa"/>
            <w:shd w:val="clear" w:color="auto" w:fill="auto"/>
            <w:vAlign w:val="center"/>
          </w:tcPr>
          <w:p w:rsidR="008B0EBF" w:rsidRDefault="008A1BC0">
            <w:pPr>
              <w:spacing w:line="360" w:lineRule="auto"/>
              <w:rPr>
                <w:sz w:val="24"/>
              </w:rPr>
            </w:pPr>
            <w:r>
              <w:rPr>
                <w:rFonts w:hint="eastAsia"/>
                <w:sz w:val="24"/>
              </w:rPr>
              <w:t>至少包含服务期内保证人员更换率不得超过项目需求书要求的措施，保证更换人员不得低于采购需求，且应经采购人同意的措施</w:t>
            </w:r>
          </w:p>
          <w:p w:rsidR="008B0EBF" w:rsidRDefault="008A1BC0">
            <w:pPr>
              <w:spacing w:line="360" w:lineRule="auto"/>
              <w:rPr>
                <w:kern w:val="0"/>
                <w:sz w:val="24"/>
                <w:szCs w:val="24"/>
              </w:rPr>
            </w:pPr>
            <w:r>
              <w:rPr>
                <w:rFonts w:hint="eastAsia"/>
                <w:kern w:val="0"/>
                <w:sz w:val="24"/>
                <w:szCs w:val="24"/>
              </w:rPr>
              <w:t>满足项目需求书</w:t>
            </w:r>
            <w:r>
              <w:rPr>
                <w:kern w:val="0"/>
                <w:sz w:val="24"/>
                <w:szCs w:val="24"/>
              </w:rPr>
              <w:t>要求，无瑕疵：</w:t>
            </w:r>
            <w:r>
              <w:rPr>
                <w:kern w:val="0"/>
                <w:sz w:val="24"/>
                <w:szCs w:val="24"/>
              </w:rPr>
              <w:t>3</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kern w:val="0"/>
                <w:sz w:val="24"/>
                <w:szCs w:val="24"/>
              </w:rPr>
              <w:t>2</w:t>
            </w:r>
            <w:r>
              <w:rPr>
                <w:kern w:val="0"/>
                <w:sz w:val="24"/>
                <w:szCs w:val="24"/>
              </w:rPr>
              <w:t>分；</w:t>
            </w:r>
          </w:p>
          <w:p w:rsidR="008B0EBF" w:rsidRDefault="008A1BC0">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1</w:t>
            </w:r>
            <w:r>
              <w:rPr>
                <w:kern w:val="0"/>
                <w:sz w:val="24"/>
                <w:szCs w:val="24"/>
              </w:rPr>
              <w:t>分；</w:t>
            </w:r>
          </w:p>
          <w:p w:rsidR="008B0EBF" w:rsidRDefault="008A1BC0">
            <w:pPr>
              <w:spacing w:line="360" w:lineRule="auto"/>
              <w:rPr>
                <w:kern w:val="0"/>
                <w:sz w:val="24"/>
                <w:szCs w:val="24"/>
              </w:rPr>
            </w:pPr>
            <w:r>
              <w:rPr>
                <w:kern w:val="0"/>
                <w:sz w:val="24"/>
                <w:szCs w:val="24"/>
              </w:rPr>
              <w:t>未提供方案或不满足</w:t>
            </w:r>
            <w:r>
              <w:rPr>
                <w:rFonts w:hint="eastAsia"/>
                <w:kern w:val="0"/>
                <w:sz w:val="24"/>
                <w:szCs w:val="24"/>
              </w:rPr>
              <w:t>项目需求书</w:t>
            </w:r>
            <w:r>
              <w:rPr>
                <w:kern w:val="0"/>
                <w:sz w:val="24"/>
                <w:szCs w:val="24"/>
              </w:rPr>
              <w:t>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shd w:val="clear" w:color="auto" w:fill="auto"/>
            <w:vAlign w:val="center"/>
          </w:tcPr>
          <w:p w:rsidR="008B0EBF" w:rsidRDefault="008A1BC0">
            <w:pPr>
              <w:spacing w:line="360" w:lineRule="auto"/>
              <w:jc w:val="center"/>
              <w:rPr>
                <w:kern w:val="0"/>
                <w:sz w:val="24"/>
                <w:szCs w:val="24"/>
              </w:rPr>
            </w:pPr>
            <w:r>
              <w:rPr>
                <w:kern w:val="0"/>
                <w:sz w:val="24"/>
                <w:szCs w:val="24"/>
              </w:rPr>
              <w:t>3</w:t>
            </w:r>
          </w:p>
        </w:tc>
      </w:tr>
      <w:tr w:rsidR="008B0EBF">
        <w:trPr>
          <w:trHeight w:val="841"/>
          <w:jc w:val="center"/>
        </w:trPr>
        <w:tc>
          <w:tcPr>
            <w:tcW w:w="663" w:type="dxa"/>
            <w:shd w:val="clear" w:color="auto" w:fill="auto"/>
            <w:noWrap/>
            <w:vAlign w:val="center"/>
          </w:tcPr>
          <w:p w:rsidR="008B0EBF" w:rsidRDefault="008A1BC0">
            <w:pPr>
              <w:spacing w:line="360" w:lineRule="auto"/>
              <w:jc w:val="center"/>
              <w:rPr>
                <w:kern w:val="0"/>
                <w:sz w:val="24"/>
                <w:szCs w:val="24"/>
              </w:rPr>
            </w:pPr>
            <w:r>
              <w:rPr>
                <w:rFonts w:hint="eastAsia"/>
                <w:kern w:val="0"/>
                <w:sz w:val="24"/>
                <w:szCs w:val="24"/>
              </w:rPr>
              <w:t>8</w:t>
            </w:r>
          </w:p>
        </w:tc>
        <w:tc>
          <w:tcPr>
            <w:tcW w:w="1419" w:type="dxa"/>
            <w:shd w:val="clear" w:color="auto" w:fill="auto"/>
            <w:vAlign w:val="center"/>
          </w:tcPr>
          <w:p w:rsidR="008B0EBF" w:rsidRDefault="008A1BC0">
            <w:pPr>
              <w:spacing w:line="360" w:lineRule="auto"/>
              <w:jc w:val="center"/>
              <w:rPr>
                <w:sz w:val="24"/>
              </w:rPr>
            </w:pPr>
            <w:r>
              <w:rPr>
                <w:rFonts w:hint="eastAsia"/>
                <w:sz w:val="24"/>
              </w:rPr>
              <w:t>价格测算方案评价</w:t>
            </w:r>
          </w:p>
        </w:tc>
        <w:tc>
          <w:tcPr>
            <w:tcW w:w="7311" w:type="dxa"/>
            <w:shd w:val="clear" w:color="auto" w:fill="auto"/>
            <w:vAlign w:val="center"/>
          </w:tcPr>
          <w:p w:rsidR="008B0EBF" w:rsidRDefault="008A1BC0">
            <w:pPr>
              <w:spacing w:line="360" w:lineRule="auto"/>
              <w:rPr>
                <w:sz w:val="24"/>
              </w:rPr>
            </w:pPr>
            <w:r>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8B0EBF" w:rsidRDefault="008A1BC0">
            <w:pPr>
              <w:spacing w:line="360" w:lineRule="auto"/>
              <w:rPr>
                <w:sz w:val="24"/>
              </w:rPr>
            </w:pPr>
            <w:r>
              <w:rPr>
                <w:rFonts w:hint="eastAsia"/>
                <w:sz w:val="24"/>
              </w:rPr>
              <w:t>价格测算方案科学合理，无瑕疵：</w:t>
            </w:r>
            <w:r>
              <w:rPr>
                <w:rFonts w:hint="eastAsia"/>
                <w:sz w:val="24"/>
              </w:rPr>
              <w:t>3</w:t>
            </w:r>
            <w:r>
              <w:rPr>
                <w:rFonts w:hint="eastAsia"/>
                <w:sz w:val="24"/>
              </w:rPr>
              <w:t>分；</w:t>
            </w:r>
          </w:p>
          <w:p w:rsidR="008B0EBF" w:rsidRDefault="008A1BC0">
            <w:pPr>
              <w:spacing w:line="360" w:lineRule="auto"/>
              <w:rPr>
                <w:sz w:val="24"/>
              </w:rPr>
            </w:pPr>
            <w:r>
              <w:rPr>
                <w:rFonts w:hint="eastAsia"/>
                <w:sz w:val="24"/>
              </w:rPr>
              <w:t>内容存在</w:t>
            </w:r>
            <w:r>
              <w:rPr>
                <w:rFonts w:hint="eastAsia"/>
                <w:sz w:val="24"/>
              </w:rPr>
              <w:t>1</w:t>
            </w:r>
            <w:r>
              <w:rPr>
                <w:rFonts w:hint="eastAsia"/>
                <w:sz w:val="24"/>
              </w:rPr>
              <w:t>处瑕疵：</w:t>
            </w:r>
            <w:r>
              <w:rPr>
                <w:rFonts w:hint="eastAsia"/>
                <w:sz w:val="24"/>
              </w:rPr>
              <w:t>2</w:t>
            </w:r>
            <w:r>
              <w:rPr>
                <w:rFonts w:hint="eastAsia"/>
                <w:sz w:val="24"/>
              </w:rPr>
              <w:t>分；</w:t>
            </w:r>
          </w:p>
          <w:p w:rsidR="008B0EBF" w:rsidRDefault="008A1BC0">
            <w:pPr>
              <w:spacing w:line="360" w:lineRule="auto"/>
              <w:rPr>
                <w:sz w:val="24"/>
              </w:rPr>
            </w:pPr>
            <w:r>
              <w:rPr>
                <w:rFonts w:hint="eastAsia"/>
                <w:sz w:val="24"/>
              </w:rPr>
              <w:t>内容存在</w:t>
            </w:r>
            <w:r>
              <w:rPr>
                <w:rFonts w:hint="eastAsia"/>
                <w:sz w:val="24"/>
              </w:rPr>
              <w:t>2</w:t>
            </w:r>
            <w:r>
              <w:rPr>
                <w:rFonts w:hint="eastAsia"/>
                <w:sz w:val="24"/>
              </w:rPr>
              <w:t>处瑕疵：</w:t>
            </w:r>
            <w:r>
              <w:rPr>
                <w:rFonts w:hint="eastAsia"/>
                <w:sz w:val="24"/>
              </w:rPr>
              <w:t>1</w:t>
            </w:r>
            <w:r>
              <w:rPr>
                <w:rFonts w:hint="eastAsia"/>
                <w:sz w:val="24"/>
              </w:rPr>
              <w:t>分；</w:t>
            </w:r>
          </w:p>
          <w:p w:rsidR="008B0EBF" w:rsidRDefault="008A1BC0">
            <w:pPr>
              <w:spacing w:line="360" w:lineRule="auto"/>
              <w:rPr>
                <w:sz w:val="24"/>
              </w:rPr>
            </w:pPr>
            <w:r>
              <w:rPr>
                <w:rFonts w:hint="eastAsia"/>
                <w:sz w:val="24"/>
              </w:rPr>
              <w:t>未提供测算方案或方案存在</w:t>
            </w:r>
            <w:r>
              <w:rPr>
                <w:rFonts w:hint="eastAsia"/>
                <w:sz w:val="24"/>
              </w:rPr>
              <w:t>3</w:t>
            </w:r>
            <w:r>
              <w:rPr>
                <w:rFonts w:hint="eastAsia"/>
                <w:sz w:val="24"/>
              </w:rPr>
              <w:t>处及以上瑕疵或社会保险、住房公积金应缴未缴的：</w:t>
            </w:r>
            <w:r>
              <w:rPr>
                <w:rFonts w:hint="eastAsia"/>
                <w:sz w:val="24"/>
              </w:rPr>
              <w:t>0</w:t>
            </w:r>
            <w:r>
              <w:rPr>
                <w:rFonts w:hint="eastAsia"/>
                <w:sz w:val="24"/>
              </w:rPr>
              <w:t>分。</w:t>
            </w:r>
          </w:p>
          <w:p w:rsidR="008B0EBF" w:rsidRDefault="008A1BC0">
            <w:pPr>
              <w:spacing w:line="360" w:lineRule="auto"/>
              <w:rPr>
                <w:sz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8B0EBF" w:rsidRDefault="008A1BC0">
            <w:pPr>
              <w:spacing w:line="360" w:lineRule="auto"/>
              <w:jc w:val="center"/>
              <w:rPr>
                <w:kern w:val="0"/>
                <w:sz w:val="24"/>
                <w:szCs w:val="24"/>
              </w:rPr>
            </w:pPr>
            <w:r>
              <w:rPr>
                <w:rFonts w:hint="eastAsia"/>
                <w:kern w:val="0"/>
                <w:sz w:val="24"/>
                <w:szCs w:val="24"/>
              </w:rPr>
              <w:t>3</w:t>
            </w:r>
          </w:p>
        </w:tc>
      </w:tr>
      <w:tr w:rsidR="008B0EBF">
        <w:trPr>
          <w:trHeight w:val="341"/>
          <w:jc w:val="center"/>
        </w:trPr>
        <w:tc>
          <w:tcPr>
            <w:tcW w:w="9393" w:type="dxa"/>
            <w:gridSpan w:val="3"/>
            <w:shd w:val="clear" w:color="auto" w:fill="auto"/>
            <w:noWrap/>
            <w:vAlign w:val="center"/>
          </w:tcPr>
          <w:p w:rsidR="008B0EBF" w:rsidRDefault="008A1BC0">
            <w:pPr>
              <w:spacing w:line="360" w:lineRule="auto"/>
              <w:jc w:val="center"/>
              <w:rPr>
                <w:sz w:val="24"/>
              </w:rPr>
            </w:pPr>
            <w:r>
              <w:rPr>
                <w:sz w:val="24"/>
              </w:rPr>
              <w:t>合计</w:t>
            </w:r>
          </w:p>
        </w:tc>
        <w:tc>
          <w:tcPr>
            <w:tcW w:w="1143" w:type="dxa"/>
            <w:shd w:val="clear" w:color="auto" w:fill="auto"/>
            <w:vAlign w:val="center"/>
          </w:tcPr>
          <w:p w:rsidR="008B0EBF" w:rsidRDefault="008A1BC0">
            <w:pPr>
              <w:spacing w:line="360" w:lineRule="auto"/>
              <w:jc w:val="center"/>
              <w:rPr>
                <w:kern w:val="0"/>
                <w:sz w:val="24"/>
                <w:szCs w:val="24"/>
              </w:rPr>
            </w:pPr>
            <w:r>
              <w:rPr>
                <w:kern w:val="0"/>
                <w:sz w:val="24"/>
                <w:szCs w:val="24"/>
              </w:rPr>
              <w:t>100</w:t>
            </w:r>
          </w:p>
        </w:tc>
      </w:tr>
    </w:tbl>
    <w:p w:rsidR="008B0EBF" w:rsidRDefault="008A1BC0" w:rsidP="003E6D6D">
      <w:pPr>
        <w:spacing w:line="360" w:lineRule="auto"/>
        <w:ind w:firstLineChars="200" w:firstLine="446"/>
        <w:outlineLvl w:val="0"/>
        <w:rPr>
          <w:sz w:val="24"/>
        </w:rPr>
      </w:pPr>
      <w:r>
        <w:rPr>
          <w:sz w:val="24"/>
        </w:rPr>
        <w:t>四、投标文件内容要求</w:t>
      </w:r>
    </w:p>
    <w:p w:rsidR="008B0EBF" w:rsidRDefault="008A1BC0" w:rsidP="003E6D6D">
      <w:pPr>
        <w:spacing w:line="360" w:lineRule="auto"/>
        <w:ind w:firstLineChars="200" w:firstLine="446"/>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8B0EBF" w:rsidRDefault="008A1BC0" w:rsidP="003E6D6D">
      <w:pPr>
        <w:spacing w:line="360" w:lineRule="auto"/>
        <w:ind w:firstLineChars="200" w:firstLine="446"/>
        <w:outlineLvl w:val="0"/>
        <w:rPr>
          <w:sz w:val="24"/>
        </w:rPr>
      </w:pPr>
      <w:r>
        <w:rPr>
          <w:rFonts w:hint="eastAsia"/>
          <w:sz w:val="24"/>
        </w:rPr>
        <w:t>（二）</w:t>
      </w:r>
      <w:r>
        <w:rPr>
          <w:sz w:val="24"/>
        </w:rPr>
        <w:t>投标文件</w:t>
      </w:r>
      <w:r>
        <w:rPr>
          <w:rFonts w:hint="eastAsia"/>
          <w:sz w:val="24"/>
        </w:rPr>
        <w:t>格式参照第五部分“投标文件格式”。</w:t>
      </w:r>
    </w:p>
    <w:p w:rsidR="008B0EBF" w:rsidRDefault="008A1BC0">
      <w:pPr>
        <w:spacing w:line="360" w:lineRule="auto"/>
        <w:jc w:val="center"/>
        <w:rPr>
          <w:b/>
          <w:sz w:val="24"/>
        </w:rPr>
      </w:pPr>
      <w:r>
        <w:rPr>
          <w:sz w:val="24"/>
          <w:u w:val="single"/>
        </w:rPr>
        <w:br w:type="page"/>
      </w:r>
      <w:r>
        <w:rPr>
          <w:b/>
          <w:sz w:val="24"/>
        </w:rPr>
        <w:t>项目需求书</w:t>
      </w:r>
    </w:p>
    <w:p w:rsidR="008B0EBF" w:rsidRDefault="008A1BC0">
      <w:pPr>
        <w:widowControl/>
        <w:ind w:firstLineChars="200" w:firstLine="448"/>
        <w:jc w:val="left"/>
        <w:rPr>
          <w:b/>
          <w:bCs/>
          <w:sz w:val="24"/>
        </w:rPr>
      </w:pPr>
      <w:r>
        <w:rPr>
          <w:rFonts w:hint="eastAsia"/>
          <w:b/>
          <w:bCs/>
          <w:sz w:val="24"/>
        </w:rPr>
        <w:t>一、项目背景</w:t>
      </w:r>
    </w:p>
    <w:p w:rsidR="008B0EBF" w:rsidRDefault="008A1BC0" w:rsidP="003E6D6D">
      <w:pPr>
        <w:widowControl/>
        <w:ind w:firstLineChars="200" w:firstLine="446"/>
        <w:jc w:val="left"/>
        <w:rPr>
          <w:sz w:val="24"/>
        </w:rPr>
      </w:pPr>
      <w:r>
        <w:rPr>
          <w:rFonts w:hint="eastAsia"/>
          <w:sz w:val="24"/>
        </w:rPr>
        <w:t>本项目位于天津市西青区宾水西道</w:t>
      </w:r>
      <w:r>
        <w:rPr>
          <w:rFonts w:hint="eastAsia"/>
          <w:sz w:val="24"/>
        </w:rPr>
        <w:t>393</w:t>
      </w:r>
      <w:r>
        <w:rPr>
          <w:rFonts w:hint="eastAsia"/>
          <w:sz w:val="24"/>
        </w:rPr>
        <w:t>号天津师范大学校内，共有学生公寓</w:t>
      </w:r>
      <w:r>
        <w:rPr>
          <w:rFonts w:hint="eastAsia"/>
          <w:sz w:val="24"/>
        </w:rPr>
        <w:t>48</w:t>
      </w:r>
      <w:r>
        <w:rPr>
          <w:rFonts w:hint="eastAsia"/>
          <w:sz w:val="24"/>
        </w:rPr>
        <w:t>栋楼宇，包括</w:t>
      </w:r>
      <w:r>
        <w:rPr>
          <w:rFonts w:hint="eastAsia"/>
          <w:sz w:val="24"/>
        </w:rPr>
        <w:t>44</w:t>
      </w:r>
      <w:r>
        <w:rPr>
          <w:rFonts w:hint="eastAsia"/>
          <w:sz w:val="24"/>
        </w:rPr>
        <w:t>栋平层，</w:t>
      </w:r>
      <w:r>
        <w:rPr>
          <w:rFonts w:hint="eastAsia"/>
          <w:sz w:val="24"/>
        </w:rPr>
        <w:t>4</w:t>
      </w:r>
      <w:r>
        <w:rPr>
          <w:rFonts w:hint="eastAsia"/>
          <w:sz w:val="24"/>
        </w:rPr>
        <w:t>栋高层，总建筑总面积为</w:t>
      </w:r>
      <w:r>
        <w:rPr>
          <w:rFonts w:hint="eastAsia"/>
          <w:sz w:val="24"/>
        </w:rPr>
        <w:t>279672</w:t>
      </w:r>
      <w:r>
        <w:rPr>
          <w:rFonts w:hint="eastAsia"/>
          <w:sz w:val="24"/>
        </w:rPr>
        <w:t>平米，总房间数</w:t>
      </w:r>
      <w:r>
        <w:rPr>
          <w:rFonts w:hint="eastAsia"/>
          <w:sz w:val="24"/>
        </w:rPr>
        <w:t>7730</w:t>
      </w:r>
      <w:r>
        <w:rPr>
          <w:rFonts w:hint="eastAsia"/>
          <w:sz w:val="24"/>
        </w:rPr>
        <w:t>间，总床位数约</w:t>
      </w:r>
      <w:r>
        <w:rPr>
          <w:rFonts w:hint="eastAsia"/>
          <w:sz w:val="24"/>
        </w:rPr>
        <w:t>3.7</w:t>
      </w:r>
      <w:r>
        <w:rPr>
          <w:rFonts w:hint="eastAsia"/>
          <w:sz w:val="24"/>
        </w:rPr>
        <w:t>万个，现有住宿学生约</w:t>
      </w:r>
      <w:r>
        <w:rPr>
          <w:rFonts w:hint="eastAsia"/>
          <w:sz w:val="24"/>
        </w:rPr>
        <w:t>3.2</w:t>
      </w:r>
      <w:r>
        <w:rPr>
          <w:rFonts w:hint="eastAsia"/>
          <w:sz w:val="24"/>
        </w:rPr>
        <w:t>万人，生活区公共道路清扫面积约</w:t>
      </w:r>
      <w:r>
        <w:rPr>
          <w:rFonts w:hint="eastAsia"/>
          <w:sz w:val="24"/>
        </w:rPr>
        <w:t>200000</w:t>
      </w:r>
      <w:r>
        <w:rPr>
          <w:rFonts w:hint="eastAsia"/>
          <w:sz w:val="24"/>
        </w:rPr>
        <w:t>平方米。预计</w:t>
      </w:r>
      <w:r>
        <w:rPr>
          <w:rFonts w:hint="eastAsia"/>
          <w:sz w:val="24"/>
        </w:rPr>
        <w:t>2026</w:t>
      </w:r>
      <w:r>
        <w:rPr>
          <w:rFonts w:hint="eastAsia"/>
          <w:sz w:val="24"/>
        </w:rPr>
        <w:t>年</w:t>
      </w:r>
      <w:r>
        <w:rPr>
          <w:rFonts w:hint="eastAsia"/>
          <w:sz w:val="24"/>
        </w:rPr>
        <w:t>9</w:t>
      </w:r>
      <w:r>
        <w:rPr>
          <w:rFonts w:hint="eastAsia"/>
          <w:sz w:val="24"/>
        </w:rPr>
        <w:t>月新投入使用</w:t>
      </w:r>
      <w:r>
        <w:rPr>
          <w:rFonts w:hint="eastAsia"/>
          <w:sz w:val="24"/>
        </w:rPr>
        <w:t>2</w:t>
      </w:r>
      <w:r>
        <w:rPr>
          <w:rFonts w:hint="eastAsia"/>
          <w:sz w:val="24"/>
        </w:rPr>
        <w:t>栋宿舍楼宇，建筑面积</w:t>
      </w:r>
      <w:r>
        <w:rPr>
          <w:rFonts w:hint="eastAsia"/>
          <w:sz w:val="24"/>
        </w:rPr>
        <w:t>30142</w:t>
      </w:r>
      <w:r>
        <w:rPr>
          <w:rFonts w:hint="eastAsia"/>
          <w:sz w:val="24"/>
        </w:rPr>
        <w:t>平方米，总房间数</w:t>
      </w:r>
      <w:r>
        <w:rPr>
          <w:rFonts w:hint="eastAsia"/>
          <w:sz w:val="24"/>
        </w:rPr>
        <w:t>882</w:t>
      </w:r>
      <w:r>
        <w:rPr>
          <w:rFonts w:hint="eastAsia"/>
          <w:sz w:val="24"/>
        </w:rPr>
        <w:t>间，床位</w:t>
      </w:r>
      <w:r>
        <w:rPr>
          <w:rFonts w:hint="eastAsia"/>
          <w:sz w:val="24"/>
        </w:rPr>
        <w:t>3488</w:t>
      </w:r>
      <w:r>
        <w:rPr>
          <w:rFonts w:hint="eastAsia"/>
          <w:sz w:val="24"/>
        </w:rPr>
        <w:t>个，公共道路面积约</w:t>
      </w:r>
      <w:r>
        <w:rPr>
          <w:rFonts w:hint="eastAsia"/>
          <w:sz w:val="24"/>
        </w:rPr>
        <w:t>3000</w:t>
      </w:r>
      <w:r>
        <w:rPr>
          <w:rFonts w:hint="eastAsia"/>
          <w:sz w:val="24"/>
        </w:rPr>
        <w:t>平方米。</w:t>
      </w:r>
    </w:p>
    <w:p w:rsidR="008B0EBF" w:rsidRDefault="008A1BC0" w:rsidP="003E6D6D">
      <w:pPr>
        <w:widowControl/>
        <w:ind w:firstLineChars="200" w:firstLine="446"/>
        <w:jc w:val="left"/>
        <w:rPr>
          <w:sz w:val="24"/>
        </w:rPr>
      </w:pPr>
      <w:r>
        <w:rPr>
          <w:rFonts w:hint="eastAsia"/>
          <w:sz w:val="24"/>
        </w:rPr>
        <w:t>项目服务内容为：楼外生活区日常保洁、垃圾清运；学生公寓楼内值班值守，秩序维护；楼内定期的安全文明检查，控烟巡查，学生状态巡查，安全隐患排查及突发情况及时上报、处置等相关工作；楼内日常保洁，垃圾清运，毕业生楼废弃物品清理，新生宿舍内地面卫生、家具、窗户玻璃、纱窗、窗帘、电扇等设施的全面清洁，楼内的虫害（即：苍蝇、蚊子、老鼠、蟑螂、马蜂等）的定期消杀等工作；楼内上下水管、门窗、电磁门等公共设施及宿舍内家具、窗帘、灯具等设施的日常检修、维修、抢修工作；学生公寓新生报到、老生离返校、疫情防控、生活保障等相关服务工作；学生公寓文化建设，学生思想教育及养成教育等相关工作。</w:t>
      </w:r>
    </w:p>
    <w:p w:rsidR="008B0EBF" w:rsidRDefault="008A1BC0" w:rsidP="003E6D6D">
      <w:pPr>
        <w:widowControl/>
        <w:ind w:firstLineChars="200" w:firstLine="446"/>
        <w:jc w:val="left"/>
        <w:rPr>
          <w:sz w:val="24"/>
        </w:rPr>
      </w:pPr>
      <w:r>
        <w:rPr>
          <w:rFonts w:hint="eastAsia"/>
          <w:sz w:val="24"/>
        </w:rPr>
        <w:t>本项目属于物业管理行业</w:t>
      </w:r>
    </w:p>
    <w:p w:rsidR="008B0EBF" w:rsidRDefault="008A1BC0">
      <w:pPr>
        <w:widowControl/>
        <w:ind w:firstLineChars="200" w:firstLine="448"/>
        <w:jc w:val="left"/>
        <w:rPr>
          <w:b/>
          <w:bCs/>
          <w:sz w:val="24"/>
        </w:rPr>
      </w:pPr>
      <w:r>
        <w:rPr>
          <w:b/>
          <w:bCs/>
          <w:sz w:val="24"/>
        </w:rPr>
        <w:t>二</w:t>
      </w:r>
      <w:r>
        <w:rPr>
          <w:rFonts w:hint="eastAsia"/>
          <w:b/>
          <w:bCs/>
          <w:sz w:val="24"/>
        </w:rPr>
        <w:t>、</w:t>
      </w:r>
      <w:r>
        <w:rPr>
          <w:b/>
          <w:bCs/>
          <w:sz w:val="24"/>
        </w:rPr>
        <w:t>人员及岗位要求</w:t>
      </w:r>
    </w:p>
    <w:p w:rsidR="008B0EBF" w:rsidRDefault="008A1BC0">
      <w:pPr>
        <w:widowControl/>
        <w:ind w:firstLineChars="200" w:firstLine="448"/>
        <w:jc w:val="left"/>
        <w:rPr>
          <w:b/>
          <w:bCs/>
          <w:sz w:val="24"/>
        </w:rPr>
      </w:pPr>
      <w:r>
        <w:rPr>
          <w:rFonts w:hint="eastAsia"/>
          <w:b/>
          <w:bCs/>
          <w:sz w:val="24"/>
        </w:rPr>
        <w:t>（一）现有楼宇人员要求</w:t>
      </w:r>
    </w:p>
    <w:tbl>
      <w:tblPr>
        <w:tblStyle w:val="af"/>
        <w:tblW w:w="9509" w:type="dxa"/>
        <w:jc w:val="center"/>
        <w:tblLayout w:type="fixed"/>
        <w:tblLook w:val="04A0" w:firstRow="1" w:lastRow="0" w:firstColumn="1" w:lastColumn="0" w:noHBand="0" w:noVBand="1"/>
      </w:tblPr>
      <w:tblGrid>
        <w:gridCol w:w="677"/>
        <w:gridCol w:w="1233"/>
        <w:gridCol w:w="705"/>
        <w:gridCol w:w="4307"/>
        <w:gridCol w:w="1181"/>
        <w:gridCol w:w="1406"/>
      </w:tblGrid>
      <w:tr w:rsidR="008B0EBF">
        <w:trPr>
          <w:jc w:val="center"/>
        </w:trPr>
        <w:tc>
          <w:tcPr>
            <w:tcW w:w="677"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序号</w:t>
            </w:r>
          </w:p>
        </w:tc>
        <w:tc>
          <w:tcPr>
            <w:tcW w:w="1233"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岗位名称</w:t>
            </w:r>
          </w:p>
        </w:tc>
        <w:tc>
          <w:tcPr>
            <w:tcW w:w="705"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人数</w:t>
            </w:r>
          </w:p>
        </w:tc>
        <w:tc>
          <w:tcPr>
            <w:tcW w:w="4307"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要求</w:t>
            </w:r>
          </w:p>
        </w:tc>
        <w:tc>
          <w:tcPr>
            <w:tcW w:w="1181"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是否接受退休人员</w:t>
            </w:r>
          </w:p>
        </w:tc>
        <w:tc>
          <w:tcPr>
            <w:tcW w:w="1406"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工作时间</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项目经理</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4307" w:type="dxa"/>
            <w:vAlign w:val="center"/>
          </w:tcPr>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）具备</w:t>
            </w:r>
            <w:r>
              <w:rPr>
                <w:rFonts w:eastAsiaTheme="majorEastAsia"/>
                <w:sz w:val="24"/>
                <w:szCs w:val="24"/>
              </w:rPr>
              <w:t>3</w:t>
            </w:r>
            <w:r>
              <w:rPr>
                <w:rFonts w:eastAsiaTheme="majorEastAsia"/>
                <w:sz w:val="24"/>
                <w:szCs w:val="24"/>
              </w:rPr>
              <w:t>年或以上非住宅物业管理经验的；</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w:t>
            </w:r>
            <w:r>
              <w:rPr>
                <w:rFonts w:eastAsiaTheme="majorEastAsia" w:hint="eastAsia"/>
                <w:sz w:val="24"/>
                <w:szCs w:val="24"/>
              </w:rPr>
              <w:t>男女不限</w:t>
            </w:r>
            <w:r>
              <w:rPr>
                <w:rFonts w:eastAsiaTheme="majorEastAsia"/>
                <w:sz w:val="24"/>
                <w:szCs w:val="24"/>
              </w:rPr>
              <w:t>；</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）具有大学本科或以上学历；</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）年龄在</w:t>
            </w:r>
            <w:r>
              <w:rPr>
                <w:rFonts w:eastAsiaTheme="majorEastAsia"/>
                <w:sz w:val="24"/>
                <w:szCs w:val="24"/>
              </w:rPr>
              <w:t>45</w:t>
            </w:r>
            <w:r>
              <w:rPr>
                <w:rFonts w:eastAsiaTheme="majorEastAsia"/>
                <w:sz w:val="24"/>
                <w:szCs w:val="24"/>
              </w:rPr>
              <w:t>周岁或以下；</w:t>
            </w:r>
          </w:p>
          <w:p w:rsidR="008B0EBF" w:rsidRDefault="008A1BC0">
            <w:pPr>
              <w:spacing w:line="360" w:lineRule="auto"/>
              <w:jc w:val="left"/>
              <w:rPr>
                <w:rFonts w:eastAsiaTheme="majorEastAsia"/>
                <w:sz w:val="24"/>
                <w:szCs w:val="24"/>
              </w:rPr>
            </w:pPr>
            <w:r>
              <w:rPr>
                <w:rFonts w:eastAsiaTheme="majorEastAsia"/>
                <w:sz w:val="24"/>
                <w:szCs w:val="24"/>
              </w:rPr>
              <w:t>（</w:t>
            </w:r>
            <w:r>
              <w:rPr>
                <w:rFonts w:eastAsiaTheme="majorEastAsia"/>
                <w:sz w:val="24"/>
                <w:szCs w:val="24"/>
              </w:rPr>
              <w:t>5</w:t>
            </w:r>
            <w:r>
              <w:rPr>
                <w:rFonts w:eastAsiaTheme="majorEastAsia"/>
                <w:sz w:val="24"/>
                <w:szCs w:val="24"/>
              </w:rPr>
              <w:t>）常驻本项目物业服务现场；</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6</w:t>
            </w:r>
            <w:r>
              <w:rPr>
                <w:rFonts w:eastAsiaTheme="majorEastAsia"/>
                <w:sz w:val="24"/>
                <w:szCs w:val="24"/>
              </w:rPr>
              <w:t>）熟练使用计算机等办公设备；</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7</w:t>
            </w:r>
            <w:r>
              <w:rPr>
                <w:rFonts w:eastAsiaTheme="majorEastAsia"/>
                <w:sz w:val="24"/>
                <w:szCs w:val="24"/>
              </w:rPr>
              <w:t>）形象良好，身体健康。</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否</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2</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项目主管</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4</w:t>
            </w:r>
          </w:p>
        </w:tc>
        <w:tc>
          <w:tcPr>
            <w:tcW w:w="4307" w:type="dxa"/>
            <w:vAlign w:val="center"/>
          </w:tcPr>
          <w:p w:rsidR="008B0EBF" w:rsidRDefault="008A1BC0">
            <w:pPr>
              <w:spacing w:line="360" w:lineRule="auto"/>
              <w:rPr>
                <w:rFonts w:eastAsiaTheme="majorEastAsia"/>
                <w:b/>
                <w:bCs/>
                <w:sz w:val="24"/>
                <w:szCs w:val="24"/>
              </w:rPr>
            </w:pPr>
            <w:r>
              <w:rPr>
                <w:rFonts w:eastAsiaTheme="majorEastAsia"/>
                <w:b/>
                <w:bCs/>
                <w:sz w:val="24"/>
                <w:szCs w:val="24"/>
              </w:rPr>
              <w:t>保洁主管：</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）具备</w:t>
            </w:r>
            <w:r>
              <w:rPr>
                <w:rFonts w:eastAsiaTheme="majorEastAsia"/>
                <w:sz w:val="24"/>
                <w:szCs w:val="24"/>
              </w:rPr>
              <w:t>3</w:t>
            </w:r>
            <w:r>
              <w:rPr>
                <w:rFonts w:eastAsiaTheme="majorEastAsia"/>
                <w:sz w:val="24"/>
                <w:szCs w:val="24"/>
              </w:rPr>
              <w:t>年或以上非住宅物业保洁管理经验的；</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）年龄在</w:t>
            </w:r>
            <w:r>
              <w:rPr>
                <w:rFonts w:eastAsiaTheme="majorEastAsia"/>
                <w:sz w:val="24"/>
                <w:szCs w:val="24"/>
              </w:rPr>
              <w:t>45</w:t>
            </w:r>
            <w:r>
              <w:rPr>
                <w:rFonts w:eastAsiaTheme="majorEastAsia"/>
                <w:sz w:val="24"/>
                <w:szCs w:val="24"/>
              </w:rPr>
              <w:t>周岁或以下，男女不限，身体健康；</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）具有大学本科或以上学历；</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）常驻本项目物业服务现场。</w:t>
            </w:r>
          </w:p>
          <w:p w:rsidR="008B0EBF" w:rsidRDefault="008A1BC0">
            <w:pPr>
              <w:spacing w:line="360" w:lineRule="auto"/>
              <w:rPr>
                <w:rFonts w:eastAsiaTheme="majorEastAsia"/>
                <w:b/>
                <w:bCs/>
                <w:sz w:val="24"/>
                <w:szCs w:val="24"/>
              </w:rPr>
            </w:pPr>
            <w:r>
              <w:rPr>
                <w:rFonts w:eastAsiaTheme="majorEastAsia"/>
                <w:b/>
                <w:bCs/>
                <w:sz w:val="24"/>
                <w:szCs w:val="24"/>
              </w:rPr>
              <w:t>宿管主管：</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）具备</w:t>
            </w:r>
            <w:r>
              <w:rPr>
                <w:rFonts w:eastAsiaTheme="majorEastAsia"/>
                <w:sz w:val="24"/>
                <w:szCs w:val="24"/>
              </w:rPr>
              <w:t>3</w:t>
            </w:r>
            <w:r>
              <w:rPr>
                <w:rFonts w:eastAsiaTheme="majorEastAsia"/>
                <w:sz w:val="24"/>
                <w:szCs w:val="24"/>
              </w:rPr>
              <w:t>年或以上非住宅物业管理经验的；</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）年龄在</w:t>
            </w:r>
            <w:r>
              <w:rPr>
                <w:rFonts w:eastAsiaTheme="majorEastAsia"/>
                <w:sz w:val="24"/>
                <w:szCs w:val="24"/>
              </w:rPr>
              <w:t>45</w:t>
            </w:r>
            <w:r>
              <w:rPr>
                <w:rFonts w:eastAsiaTheme="majorEastAsia"/>
                <w:sz w:val="24"/>
                <w:szCs w:val="24"/>
              </w:rPr>
              <w:t>周岁或以下，男女不限，身体健康；</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）具有大学本科或以上学历；</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）持公安机关盖章的保安员证</w:t>
            </w:r>
            <w:r>
              <w:rPr>
                <w:rFonts w:eastAsiaTheme="majorEastAsia" w:hint="eastAsia"/>
                <w:sz w:val="24"/>
                <w:szCs w:val="24"/>
              </w:rPr>
              <w:t>上岗</w:t>
            </w:r>
            <w:r>
              <w:rPr>
                <w:rFonts w:eastAsiaTheme="majorEastAsia"/>
                <w:sz w:val="24"/>
                <w:szCs w:val="24"/>
              </w:rPr>
              <w:t>；</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5</w:t>
            </w:r>
            <w:r>
              <w:rPr>
                <w:rFonts w:eastAsiaTheme="majorEastAsia"/>
                <w:sz w:val="24"/>
                <w:szCs w:val="24"/>
              </w:rPr>
              <w:t>）常驻本项目物业服务现场。</w:t>
            </w:r>
          </w:p>
          <w:p w:rsidR="008B0EBF" w:rsidRDefault="008A1BC0">
            <w:pPr>
              <w:spacing w:line="360" w:lineRule="auto"/>
              <w:rPr>
                <w:rFonts w:eastAsiaTheme="majorEastAsia"/>
                <w:b/>
                <w:bCs/>
                <w:sz w:val="24"/>
                <w:szCs w:val="24"/>
              </w:rPr>
            </w:pPr>
            <w:r>
              <w:rPr>
                <w:rFonts w:eastAsiaTheme="majorEastAsia"/>
                <w:b/>
                <w:bCs/>
                <w:sz w:val="24"/>
                <w:szCs w:val="24"/>
              </w:rPr>
              <w:t>工程主管：</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）具备</w:t>
            </w:r>
            <w:r>
              <w:rPr>
                <w:rFonts w:eastAsiaTheme="majorEastAsia"/>
                <w:sz w:val="24"/>
                <w:szCs w:val="24"/>
              </w:rPr>
              <w:t>3</w:t>
            </w:r>
            <w:r>
              <w:rPr>
                <w:rFonts w:eastAsiaTheme="majorEastAsia"/>
                <w:sz w:val="24"/>
                <w:szCs w:val="24"/>
              </w:rPr>
              <w:t>年或以上非住宅物业工程管理经验的；</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）年龄在</w:t>
            </w:r>
            <w:r>
              <w:rPr>
                <w:rFonts w:eastAsiaTheme="majorEastAsia"/>
                <w:sz w:val="24"/>
                <w:szCs w:val="24"/>
              </w:rPr>
              <w:t>50</w:t>
            </w:r>
            <w:r>
              <w:rPr>
                <w:rFonts w:eastAsiaTheme="majorEastAsia"/>
                <w:sz w:val="24"/>
                <w:szCs w:val="24"/>
              </w:rPr>
              <w:t>周岁或以下，男性，身体健康；</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）具有大学本科或以上学历；</w:t>
            </w:r>
          </w:p>
          <w:p w:rsidR="008B0EBF" w:rsidRDefault="008A1BC0">
            <w:pPr>
              <w:spacing w:line="360" w:lineRule="auto"/>
              <w:rPr>
                <w:rFonts w:eastAsiaTheme="majorEastAsia"/>
                <w:sz w:val="24"/>
                <w:szCs w:val="24"/>
              </w:rPr>
            </w:pPr>
            <w:r>
              <w:rPr>
                <w:rFonts w:hint="eastAsia"/>
                <w:sz w:val="24"/>
              </w:rPr>
              <w:t>★</w:t>
            </w:r>
            <w:r>
              <w:rPr>
                <w:rFonts w:eastAsiaTheme="majorEastAsia"/>
                <w:sz w:val="24"/>
                <w:szCs w:val="24"/>
              </w:rPr>
              <w:t>（</w:t>
            </w:r>
            <w:r>
              <w:rPr>
                <w:rFonts w:eastAsiaTheme="majorEastAsia"/>
                <w:sz w:val="24"/>
                <w:szCs w:val="24"/>
              </w:rPr>
              <w:t>4</w:t>
            </w:r>
            <w:r>
              <w:rPr>
                <w:rFonts w:eastAsiaTheme="majorEastAsia"/>
                <w:sz w:val="24"/>
                <w:szCs w:val="24"/>
              </w:rPr>
              <w:t>）同时持有特种作业操作证（高压电工作业）</w:t>
            </w:r>
            <w:r>
              <w:rPr>
                <w:rFonts w:eastAsiaTheme="majorEastAsia" w:hint="eastAsia"/>
                <w:sz w:val="24"/>
                <w:szCs w:val="24"/>
              </w:rPr>
              <w:t>、</w:t>
            </w:r>
            <w:r>
              <w:rPr>
                <w:rFonts w:eastAsiaTheme="majorEastAsia"/>
                <w:sz w:val="24"/>
                <w:szCs w:val="24"/>
              </w:rPr>
              <w:t>特种作业操作证（焊接与热切割作业）</w:t>
            </w:r>
            <w:r>
              <w:rPr>
                <w:rFonts w:eastAsiaTheme="majorEastAsia" w:hint="eastAsia"/>
                <w:sz w:val="24"/>
                <w:szCs w:val="24"/>
              </w:rPr>
              <w:t>及</w:t>
            </w:r>
            <w:r>
              <w:rPr>
                <w:rFonts w:eastAsiaTheme="majorEastAsia"/>
                <w:sz w:val="24"/>
                <w:szCs w:val="24"/>
              </w:rPr>
              <w:t>特种作业操作证（高处作业）</w:t>
            </w:r>
            <w:r>
              <w:rPr>
                <w:rFonts w:eastAsiaTheme="majorEastAsia" w:hint="eastAsia"/>
                <w:sz w:val="24"/>
                <w:szCs w:val="24"/>
              </w:rPr>
              <w:t>上岗</w:t>
            </w:r>
            <w:r>
              <w:rPr>
                <w:rFonts w:eastAsiaTheme="majorEastAsia"/>
                <w:sz w:val="24"/>
                <w:szCs w:val="24"/>
              </w:rPr>
              <w:t>；</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5</w:t>
            </w:r>
            <w:r>
              <w:rPr>
                <w:rFonts w:eastAsiaTheme="majorEastAsia"/>
                <w:sz w:val="24"/>
                <w:szCs w:val="24"/>
              </w:rPr>
              <w:t>）常驻本项目物业服务现场。</w:t>
            </w:r>
          </w:p>
          <w:p w:rsidR="008B0EBF" w:rsidRDefault="008A1BC0">
            <w:pPr>
              <w:spacing w:line="360" w:lineRule="auto"/>
              <w:rPr>
                <w:rFonts w:eastAsiaTheme="majorEastAsia"/>
                <w:b/>
                <w:bCs/>
                <w:sz w:val="24"/>
                <w:szCs w:val="24"/>
              </w:rPr>
            </w:pPr>
            <w:r>
              <w:rPr>
                <w:rFonts w:eastAsiaTheme="majorEastAsia"/>
                <w:b/>
                <w:bCs/>
                <w:sz w:val="24"/>
                <w:szCs w:val="24"/>
              </w:rPr>
              <w:t>巡检主管：</w:t>
            </w:r>
          </w:p>
          <w:p w:rsidR="008B0EBF" w:rsidRDefault="008A1BC0">
            <w:pPr>
              <w:spacing w:line="360" w:lineRule="auto"/>
              <w:jc w:val="left"/>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）具备</w:t>
            </w:r>
            <w:r>
              <w:rPr>
                <w:rFonts w:eastAsiaTheme="majorEastAsia"/>
                <w:sz w:val="24"/>
                <w:szCs w:val="24"/>
              </w:rPr>
              <w:t>2</w:t>
            </w:r>
            <w:r>
              <w:rPr>
                <w:rFonts w:eastAsiaTheme="majorEastAsia"/>
                <w:sz w:val="24"/>
                <w:szCs w:val="24"/>
              </w:rPr>
              <w:t>年或以上非住宅物业管理经验的；</w:t>
            </w:r>
          </w:p>
          <w:p w:rsidR="008B0EBF" w:rsidRDefault="008A1BC0">
            <w:pPr>
              <w:spacing w:line="360" w:lineRule="auto"/>
              <w:jc w:val="left"/>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）年龄在</w:t>
            </w:r>
            <w:r>
              <w:rPr>
                <w:rFonts w:eastAsiaTheme="majorEastAsia"/>
                <w:sz w:val="24"/>
                <w:szCs w:val="24"/>
              </w:rPr>
              <w:t>45</w:t>
            </w:r>
            <w:r>
              <w:rPr>
                <w:rFonts w:eastAsiaTheme="majorEastAsia"/>
                <w:sz w:val="24"/>
                <w:szCs w:val="24"/>
              </w:rPr>
              <w:t>周岁或以下，男女不限，身体健康；</w:t>
            </w:r>
          </w:p>
          <w:p w:rsidR="008B0EBF" w:rsidRDefault="008A1BC0">
            <w:pPr>
              <w:spacing w:line="360" w:lineRule="auto"/>
              <w:jc w:val="left"/>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）具有大学本科或以上学历；</w:t>
            </w:r>
          </w:p>
          <w:p w:rsidR="008B0EBF" w:rsidRDefault="008A1BC0">
            <w:pPr>
              <w:spacing w:line="360" w:lineRule="auto"/>
              <w:jc w:val="left"/>
              <w:rPr>
                <w:rFonts w:eastAsiaTheme="majorEastAsia"/>
                <w:b/>
                <w:bCs/>
                <w:sz w:val="24"/>
                <w:szCs w:val="24"/>
              </w:rPr>
            </w:pPr>
            <w:r>
              <w:rPr>
                <w:rFonts w:eastAsiaTheme="majorEastAsia"/>
                <w:sz w:val="24"/>
                <w:szCs w:val="24"/>
              </w:rPr>
              <w:t>（</w:t>
            </w:r>
            <w:r>
              <w:rPr>
                <w:rFonts w:eastAsiaTheme="majorEastAsia"/>
                <w:sz w:val="24"/>
                <w:szCs w:val="24"/>
              </w:rPr>
              <w:t>4</w:t>
            </w:r>
            <w:r>
              <w:rPr>
                <w:rFonts w:eastAsiaTheme="majorEastAsia"/>
                <w:sz w:val="24"/>
                <w:szCs w:val="24"/>
              </w:rPr>
              <w:t>）常驻本项目物业服务现场。</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否</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3</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巡检员</w:t>
            </w:r>
          </w:p>
          <w:p w:rsidR="008B0EBF" w:rsidRDefault="008A1BC0">
            <w:pPr>
              <w:spacing w:line="360" w:lineRule="auto"/>
              <w:jc w:val="center"/>
              <w:rPr>
                <w:rFonts w:eastAsiaTheme="majorEastAsia"/>
                <w:sz w:val="24"/>
                <w:szCs w:val="24"/>
              </w:rPr>
            </w:pPr>
            <w:r>
              <w:rPr>
                <w:rFonts w:eastAsiaTheme="majorEastAsia"/>
                <w:sz w:val="24"/>
                <w:szCs w:val="24"/>
              </w:rPr>
              <w:t>（</w:t>
            </w:r>
            <w:r>
              <w:rPr>
                <w:rFonts w:eastAsiaTheme="majorEastAsia" w:hint="eastAsia"/>
                <w:sz w:val="24"/>
                <w:szCs w:val="24"/>
              </w:rPr>
              <w:t>一</w:t>
            </w:r>
            <w:r>
              <w:rPr>
                <w:rFonts w:eastAsiaTheme="majorEastAsia"/>
                <w:sz w:val="24"/>
                <w:szCs w:val="24"/>
              </w:rPr>
              <w:t>）</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20</w:t>
            </w:r>
          </w:p>
        </w:tc>
        <w:tc>
          <w:tcPr>
            <w:tcW w:w="4307" w:type="dxa"/>
            <w:vAlign w:val="center"/>
          </w:tcPr>
          <w:p w:rsidR="008B0EBF" w:rsidRDefault="008A1BC0">
            <w:pPr>
              <w:spacing w:line="360" w:lineRule="auto"/>
              <w:jc w:val="left"/>
              <w:rPr>
                <w:rFonts w:eastAsiaTheme="majorEastAsia"/>
                <w:sz w:val="24"/>
                <w:szCs w:val="24"/>
              </w:rPr>
            </w:pPr>
            <w:r>
              <w:rPr>
                <w:rFonts w:eastAsiaTheme="majorEastAsia"/>
                <w:sz w:val="24"/>
                <w:szCs w:val="24"/>
              </w:rPr>
              <w:t>男女不限，年龄</w:t>
            </w:r>
            <w:r>
              <w:rPr>
                <w:rFonts w:eastAsiaTheme="majorEastAsia"/>
                <w:sz w:val="24"/>
                <w:szCs w:val="24"/>
              </w:rPr>
              <w:t>40</w:t>
            </w:r>
            <w:r>
              <w:rPr>
                <w:rFonts w:eastAsiaTheme="majorEastAsia"/>
                <w:sz w:val="24"/>
                <w:szCs w:val="24"/>
              </w:rPr>
              <w:t>周岁</w:t>
            </w:r>
            <w:r>
              <w:rPr>
                <w:rFonts w:eastAsiaTheme="majorEastAsia" w:hint="eastAsia"/>
                <w:sz w:val="24"/>
                <w:szCs w:val="24"/>
              </w:rPr>
              <w:t>或</w:t>
            </w:r>
            <w:r>
              <w:rPr>
                <w:rFonts w:eastAsiaTheme="majorEastAsia"/>
                <w:sz w:val="24"/>
                <w:szCs w:val="24"/>
              </w:rPr>
              <w:t>以下，身体健康；</w:t>
            </w:r>
          </w:p>
          <w:p w:rsidR="008B0EBF" w:rsidRDefault="008A1BC0">
            <w:pPr>
              <w:spacing w:line="360" w:lineRule="auto"/>
              <w:jc w:val="left"/>
              <w:rPr>
                <w:rFonts w:eastAsiaTheme="majorEastAsia"/>
                <w:sz w:val="24"/>
                <w:szCs w:val="24"/>
              </w:rPr>
            </w:pPr>
            <w:r>
              <w:rPr>
                <w:rFonts w:eastAsiaTheme="majorEastAsia"/>
                <w:sz w:val="24"/>
                <w:szCs w:val="24"/>
              </w:rPr>
              <w:t>至少</w:t>
            </w:r>
            <w:r>
              <w:rPr>
                <w:rFonts w:eastAsiaTheme="majorEastAsia"/>
                <w:sz w:val="24"/>
                <w:szCs w:val="24"/>
              </w:rPr>
              <w:t>10</w:t>
            </w:r>
            <w:r>
              <w:rPr>
                <w:rFonts w:eastAsiaTheme="majorEastAsia"/>
                <w:sz w:val="24"/>
                <w:szCs w:val="24"/>
              </w:rPr>
              <w:t>人持公安机关盖章的保安员证和卫生防疫部门或医疗机构颁发的健康证</w:t>
            </w:r>
            <w:r>
              <w:rPr>
                <w:rFonts w:eastAsiaTheme="majorEastAsia" w:hint="eastAsia"/>
                <w:sz w:val="24"/>
                <w:szCs w:val="24"/>
              </w:rPr>
              <w:t>上岗</w:t>
            </w:r>
            <w:r>
              <w:rPr>
                <w:rFonts w:eastAsiaTheme="majorEastAsia"/>
                <w:sz w:val="24"/>
                <w:szCs w:val="24"/>
              </w:rPr>
              <w:t>；</w:t>
            </w:r>
          </w:p>
          <w:p w:rsidR="008B0EBF" w:rsidRDefault="008A1BC0">
            <w:pPr>
              <w:spacing w:line="360" w:lineRule="auto"/>
              <w:jc w:val="left"/>
              <w:rPr>
                <w:rFonts w:eastAsiaTheme="majorEastAsia"/>
                <w:sz w:val="24"/>
                <w:szCs w:val="24"/>
              </w:rPr>
            </w:pPr>
            <w:r>
              <w:rPr>
                <w:rFonts w:eastAsiaTheme="majorEastAsia"/>
                <w:sz w:val="24"/>
                <w:szCs w:val="24"/>
              </w:rPr>
              <w:t>留用采购人原有人员</w:t>
            </w:r>
            <w:r>
              <w:rPr>
                <w:rFonts w:eastAsiaTheme="majorEastAsia" w:hint="eastAsia"/>
                <w:sz w:val="24"/>
                <w:szCs w:val="24"/>
              </w:rPr>
              <w:t>13</w:t>
            </w:r>
            <w:r>
              <w:rPr>
                <w:rFonts w:eastAsiaTheme="majorEastAsia" w:hint="eastAsia"/>
                <w:sz w:val="24"/>
                <w:szCs w:val="24"/>
              </w:rPr>
              <w:t>人</w:t>
            </w:r>
            <w:r>
              <w:rPr>
                <w:rFonts w:eastAsiaTheme="majorEastAsia"/>
                <w:sz w:val="24"/>
                <w:szCs w:val="24"/>
              </w:rPr>
              <w:t>，</w:t>
            </w:r>
            <w:r>
              <w:rPr>
                <w:rFonts w:eastAsiaTheme="majorEastAsia"/>
                <w:b/>
                <w:bCs/>
                <w:sz w:val="24"/>
                <w:szCs w:val="24"/>
              </w:rPr>
              <w:t>工资（是指在扣除劳动者个人负担的社会保险费、个人负担的公积金、个人所得税等合理费用之前的应发工资）不低于</w:t>
            </w:r>
            <w:r>
              <w:rPr>
                <w:rFonts w:eastAsiaTheme="majorEastAsia"/>
                <w:b/>
                <w:bCs/>
                <w:sz w:val="24"/>
                <w:szCs w:val="24"/>
              </w:rPr>
              <w:t>5500</w:t>
            </w:r>
            <w:r>
              <w:rPr>
                <w:rFonts w:eastAsiaTheme="majorEastAsia"/>
                <w:b/>
                <w:bCs/>
                <w:sz w:val="24"/>
                <w:szCs w:val="24"/>
              </w:rPr>
              <w:t>元。</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否</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小时每周</w:t>
            </w:r>
            <w:r>
              <w:rPr>
                <w:rFonts w:eastAsiaTheme="majorEastAsia"/>
                <w:sz w:val="24"/>
                <w:szCs w:val="24"/>
              </w:rPr>
              <w:t>5</w:t>
            </w:r>
            <w:r>
              <w:rPr>
                <w:rFonts w:eastAsiaTheme="majorEastAsia"/>
                <w:sz w:val="24"/>
                <w:szCs w:val="24"/>
              </w:rPr>
              <w:t>日</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4</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公寓值班员</w:t>
            </w:r>
            <w:r>
              <w:rPr>
                <w:rFonts w:eastAsiaTheme="majorEastAsia" w:hint="eastAsia"/>
                <w:sz w:val="24"/>
                <w:szCs w:val="24"/>
              </w:rPr>
              <w:t>（一）</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144</w:t>
            </w:r>
          </w:p>
        </w:tc>
        <w:tc>
          <w:tcPr>
            <w:tcW w:w="4307" w:type="dxa"/>
            <w:vAlign w:val="center"/>
          </w:tcPr>
          <w:p w:rsidR="008B0EBF" w:rsidRDefault="008A1BC0">
            <w:pPr>
              <w:spacing w:line="360" w:lineRule="auto"/>
              <w:jc w:val="left"/>
              <w:rPr>
                <w:rFonts w:eastAsiaTheme="majorEastAsia"/>
                <w:b/>
                <w:bCs/>
                <w:sz w:val="24"/>
                <w:szCs w:val="24"/>
              </w:rPr>
            </w:pPr>
            <w:r>
              <w:rPr>
                <w:rFonts w:eastAsiaTheme="majorEastAsia"/>
                <w:sz w:val="24"/>
                <w:szCs w:val="24"/>
              </w:rPr>
              <w:t>其中</w:t>
            </w:r>
            <w:r>
              <w:rPr>
                <w:rFonts w:eastAsiaTheme="majorEastAsia" w:hint="eastAsia"/>
                <w:sz w:val="24"/>
                <w:szCs w:val="24"/>
              </w:rPr>
              <w:t>58</w:t>
            </w:r>
            <w:r>
              <w:rPr>
                <w:rFonts w:eastAsiaTheme="majorEastAsia"/>
                <w:sz w:val="24"/>
                <w:szCs w:val="24"/>
              </w:rPr>
              <w:t>人（包含</w:t>
            </w:r>
            <w:r>
              <w:rPr>
                <w:rFonts w:eastAsiaTheme="majorEastAsia" w:hint="eastAsia"/>
                <w:sz w:val="24"/>
                <w:szCs w:val="24"/>
              </w:rPr>
              <w:t>54</w:t>
            </w:r>
            <w:r>
              <w:rPr>
                <w:rFonts w:eastAsiaTheme="majorEastAsia"/>
                <w:sz w:val="24"/>
                <w:szCs w:val="24"/>
              </w:rPr>
              <w:t>名退休人员）留用采购人原有人员</w:t>
            </w:r>
            <w:r>
              <w:rPr>
                <w:rFonts w:eastAsiaTheme="majorEastAsia" w:hint="eastAsia"/>
                <w:sz w:val="24"/>
                <w:szCs w:val="24"/>
              </w:rPr>
              <w:t>；</w:t>
            </w:r>
            <w:r>
              <w:rPr>
                <w:rFonts w:eastAsiaTheme="majorEastAsia"/>
                <w:sz w:val="24"/>
                <w:szCs w:val="24"/>
              </w:rPr>
              <w:t>非退休人员工资</w:t>
            </w:r>
            <w:r>
              <w:rPr>
                <w:rFonts w:eastAsiaTheme="majorEastAsia"/>
                <w:b/>
                <w:bCs/>
                <w:sz w:val="24"/>
                <w:szCs w:val="24"/>
              </w:rPr>
              <w:t>（是指在扣除劳动者个人负担的社会保险费、个人负担的公积金、个人所得税等合理费用之前的应发工资）不低于</w:t>
            </w:r>
            <w:r>
              <w:rPr>
                <w:rFonts w:eastAsiaTheme="majorEastAsia"/>
                <w:b/>
                <w:bCs/>
                <w:sz w:val="24"/>
                <w:szCs w:val="24"/>
              </w:rPr>
              <w:t>4300</w:t>
            </w:r>
            <w:r>
              <w:rPr>
                <w:rFonts w:eastAsiaTheme="majorEastAsia"/>
                <w:b/>
                <w:bCs/>
                <w:sz w:val="24"/>
                <w:szCs w:val="24"/>
              </w:rPr>
              <w:t>元，退休人员工资不低于</w:t>
            </w:r>
            <w:r>
              <w:rPr>
                <w:rFonts w:eastAsiaTheme="majorEastAsia"/>
                <w:b/>
                <w:bCs/>
                <w:sz w:val="24"/>
                <w:szCs w:val="24"/>
              </w:rPr>
              <w:t>2510</w:t>
            </w:r>
            <w:r>
              <w:rPr>
                <w:rFonts w:eastAsiaTheme="majorEastAsia"/>
                <w:b/>
                <w:bCs/>
                <w:sz w:val="24"/>
                <w:szCs w:val="24"/>
              </w:rPr>
              <w:t>元。</w:t>
            </w:r>
          </w:p>
          <w:p w:rsidR="008B0EBF" w:rsidRDefault="008A1BC0">
            <w:pPr>
              <w:spacing w:line="360" w:lineRule="auto"/>
              <w:rPr>
                <w:rFonts w:eastAsiaTheme="majorEastAsia"/>
                <w:sz w:val="24"/>
                <w:szCs w:val="24"/>
              </w:rPr>
            </w:pPr>
            <w:r>
              <w:rPr>
                <w:rFonts w:eastAsiaTheme="majorEastAsia"/>
                <w:sz w:val="24"/>
                <w:szCs w:val="24"/>
              </w:rPr>
              <w:t>非留用人员要求如下：</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）女性，年龄在</w:t>
            </w:r>
            <w:r>
              <w:rPr>
                <w:rFonts w:eastAsiaTheme="majorEastAsia"/>
                <w:sz w:val="24"/>
                <w:szCs w:val="24"/>
              </w:rPr>
              <w:t>58</w:t>
            </w:r>
            <w:r>
              <w:rPr>
                <w:rFonts w:eastAsiaTheme="majorEastAsia"/>
                <w:sz w:val="24"/>
                <w:szCs w:val="24"/>
              </w:rPr>
              <w:t>周岁或以下，女生公寓内的值班员必须为女性；男性，年龄在</w:t>
            </w:r>
            <w:r>
              <w:rPr>
                <w:rFonts w:eastAsiaTheme="majorEastAsia"/>
                <w:sz w:val="24"/>
                <w:szCs w:val="24"/>
              </w:rPr>
              <w:t>63</w:t>
            </w:r>
            <w:r>
              <w:rPr>
                <w:rFonts w:eastAsiaTheme="majorEastAsia"/>
                <w:sz w:val="24"/>
                <w:szCs w:val="24"/>
              </w:rPr>
              <w:t>周岁或以下，男生公寓内的值班员必须为男性；</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）服务意识较强，吃苦耐劳；</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）具备相应宿舍管理服务经验，经培训能操作智能门禁系统；</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）形象较好，身体健康，持卫生防疫部门或医疗机构颁发的健康证上岗。无犯罪记录。要求无纹身。</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最多接受</w:t>
            </w:r>
            <w:r>
              <w:rPr>
                <w:rFonts w:eastAsiaTheme="majorEastAsia"/>
                <w:sz w:val="24"/>
                <w:szCs w:val="24"/>
              </w:rPr>
              <w:t>134</w:t>
            </w:r>
            <w:r>
              <w:rPr>
                <w:rFonts w:eastAsiaTheme="majorEastAsia"/>
                <w:sz w:val="24"/>
                <w:szCs w:val="24"/>
              </w:rPr>
              <w:t>名退休人员</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24</w:t>
            </w:r>
            <w:r>
              <w:rPr>
                <w:rFonts w:eastAsiaTheme="majorEastAsia"/>
                <w:sz w:val="24"/>
                <w:szCs w:val="24"/>
              </w:rPr>
              <w:t>小时值守</w:t>
            </w:r>
          </w:p>
          <w:p w:rsidR="008B0EBF" w:rsidRDefault="008A1BC0">
            <w:pPr>
              <w:spacing w:line="360" w:lineRule="auto"/>
              <w:jc w:val="center"/>
              <w:rPr>
                <w:rFonts w:eastAsiaTheme="majorEastAsia"/>
                <w:sz w:val="24"/>
                <w:szCs w:val="24"/>
              </w:rPr>
            </w:pPr>
            <w:r>
              <w:rPr>
                <w:rFonts w:eastAsiaTheme="majorEastAsia"/>
                <w:sz w:val="24"/>
                <w:szCs w:val="24"/>
              </w:rPr>
              <w:t>四班三运转</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5</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公寓楼内保洁员</w:t>
            </w:r>
            <w:r>
              <w:rPr>
                <w:rFonts w:eastAsiaTheme="majorEastAsia" w:hint="eastAsia"/>
                <w:sz w:val="24"/>
                <w:szCs w:val="24"/>
              </w:rPr>
              <w:t>（一）</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95</w:t>
            </w:r>
          </w:p>
        </w:tc>
        <w:tc>
          <w:tcPr>
            <w:tcW w:w="4307" w:type="dxa"/>
            <w:vAlign w:val="center"/>
          </w:tcPr>
          <w:p w:rsidR="008B0EBF" w:rsidRDefault="008A1BC0">
            <w:pPr>
              <w:spacing w:line="360" w:lineRule="auto"/>
              <w:rPr>
                <w:rFonts w:eastAsiaTheme="majorEastAsia"/>
                <w:b/>
                <w:bCs/>
                <w:sz w:val="24"/>
                <w:szCs w:val="24"/>
              </w:rPr>
            </w:pPr>
            <w:r>
              <w:rPr>
                <w:rFonts w:eastAsiaTheme="majorEastAsia"/>
                <w:sz w:val="24"/>
                <w:szCs w:val="24"/>
              </w:rPr>
              <w:t>其中</w:t>
            </w:r>
            <w:r>
              <w:rPr>
                <w:rFonts w:eastAsiaTheme="majorEastAsia" w:hint="eastAsia"/>
                <w:sz w:val="24"/>
                <w:szCs w:val="24"/>
              </w:rPr>
              <w:t>25</w:t>
            </w:r>
            <w:r>
              <w:rPr>
                <w:rFonts w:eastAsiaTheme="majorEastAsia"/>
                <w:sz w:val="24"/>
                <w:szCs w:val="24"/>
              </w:rPr>
              <w:t>人（包含</w:t>
            </w:r>
            <w:r>
              <w:rPr>
                <w:rFonts w:eastAsiaTheme="majorEastAsia" w:hint="eastAsia"/>
                <w:sz w:val="24"/>
                <w:szCs w:val="24"/>
              </w:rPr>
              <w:t>15</w:t>
            </w:r>
            <w:r>
              <w:rPr>
                <w:rFonts w:eastAsiaTheme="majorEastAsia"/>
                <w:sz w:val="24"/>
                <w:szCs w:val="24"/>
              </w:rPr>
              <w:t>名退休人员）留用采购人原有人员，非退休人员工资</w:t>
            </w:r>
            <w:r>
              <w:rPr>
                <w:rFonts w:eastAsiaTheme="majorEastAsia"/>
                <w:b/>
                <w:bCs/>
                <w:sz w:val="24"/>
                <w:szCs w:val="24"/>
              </w:rPr>
              <w:t>（是指在扣除劳动者个人负担的社会保险费、个人负担的公积金、个人所得税等合理费用之前的应发工资）不低于</w:t>
            </w:r>
            <w:r>
              <w:rPr>
                <w:rFonts w:eastAsiaTheme="majorEastAsia"/>
                <w:b/>
                <w:bCs/>
                <w:sz w:val="24"/>
                <w:szCs w:val="24"/>
              </w:rPr>
              <w:t>4300</w:t>
            </w:r>
            <w:r>
              <w:rPr>
                <w:rFonts w:eastAsiaTheme="majorEastAsia"/>
                <w:b/>
                <w:bCs/>
                <w:sz w:val="24"/>
                <w:szCs w:val="24"/>
              </w:rPr>
              <w:t>元，退休人员工资不低于</w:t>
            </w:r>
            <w:r>
              <w:rPr>
                <w:rFonts w:eastAsiaTheme="majorEastAsia"/>
                <w:b/>
                <w:bCs/>
                <w:sz w:val="24"/>
                <w:szCs w:val="24"/>
              </w:rPr>
              <w:t>2510</w:t>
            </w:r>
            <w:r>
              <w:rPr>
                <w:rFonts w:eastAsiaTheme="majorEastAsia"/>
                <w:b/>
                <w:bCs/>
                <w:sz w:val="24"/>
                <w:szCs w:val="24"/>
              </w:rPr>
              <w:t>元。</w:t>
            </w:r>
          </w:p>
          <w:p w:rsidR="008B0EBF" w:rsidRDefault="008A1BC0">
            <w:pPr>
              <w:spacing w:line="360" w:lineRule="auto"/>
              <w:rPr>
                <w:rFonts w:eastAsiaTheme="majorEastAsia"/>
                <w:sz w:val="24"/>
                <w:szCs w:val="24"/>
              </w:rPr>
            </w:pPr>
            <w:r>
              <w:rPr>
                <w:rFonts w:eastAsiaTheme="majorEastAsia"/>
                <w:sz w:val="24"/>
                <w:szCs w:val="24"/>
              </w:rPr>
              <w:t>非留用人员要求如下：</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）女性</w:t>
            </w:r>
            <w:r>
              <w:rPr>
                <w:rFonts w:eastAsiaTheme="majorEastAsia"/>
                <w:sz w:val="24"/>
                <w:szCs w:val="24"/>
              </w:rPr>
              <w:t>55</w:t>
            </w:r>
            <w:r>
              <w:rPr>
                <w:rFonts w:eastAsiaTheme="majorEastAsia"/>
                <w:sz w:val="24"/>
                <w:szCs w:val="24"/>
              </w:rPr>
              <w:t>周岁或以下，男性</w:t>
            </w:r>
            <w:r>
              <w:rPr>
                <w:rFonts w:eastAsiaTheme="majorEastAsia"/>
                <w:sz w:val="24"/>
                <w:szCs w:val="24"/>
              </w:rPr>
              <w:t>62</w:t>
            </w:r>
            <w:r>
              <w:rPr>
                <w:rFonts w:eastAsiaTheme="majorEastAsia"/>
                <w:sz w:val="24"/>
                <w:szCs w:val="24"/>
              </w:rPr>
              <w:t>周岁或以下；</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w:t>
            </w:r>
            <w:r>
              <w:rPr>
                <w:rFonts w:eastAsiaTheme="majorEastAsia"/>
                <w:kern w:val="0"/>
                <w:sz w:val="24"/>
                <w:szCs w:val="24"/>
              </w:rPr>
              <w:t>身体健康，踏实肯干，熟悉公寓保洁工作流程和具体要求；</w:t>
            </w:r>
          </w:p>
          <w:p w:rsidR="008B0EBF" w:rsidRDefault="008A1BC0">
            <w:pPr>
              <w:spacing w:line="360" w:lineRule="auto"/>
              <w:rPr>
                <w:rFonts w:eastAsiaTheme="majorEastAsia"/>
                <w:sz w:val="24"/>
                <w:szCs w:val="24"/>
              </w:rPr>
            </w:pPr>
            <w:r>
              <w:rPr>
                <w:rFonts w:hint="eastAsia"/>
                <w:sz w:val="24"/>
              </w:rPr>
              <w:t>★</w:t>
            </w:r>
            <w:r>
              <w:rPr>
                <w:rFonts w:eastAsiaTheme="majorEastAsia"/>
                <w:sz w:val="24"/>
                <w:szCs w:val="24"/>
              </w:rPr>
              <w:t>（</w:t>
            </w:r>
            <w:r>
              <w:rPr>
                <w:rFonts w:eastAsiaTheme="majorEastAsia"/>
                <w:sz w:val="24"/>
                <w:szCs w:val="24"/>
              </w:rPr>
              <w:t>3</w:t>
            </w:r>
            <w:r>
              <w:rPr>
                <w:rFonts w:eastAsiaTheme="majorEastAsia"/>
                <w:sz w:val="24"/>
                <w:szCs w:val="24"/>
              </w:rPr>
              <w:t>）至少</w:t>
            </w:r>
            <w:r>
              <w:rPr>
                <w:rFonts w:eastAsiaTheme="majorEastAsia"/>
                <w:sz w:val="24"/>
                <w:szCs w:val="24"/>
              </w:rPr>
              <w:t>5</w:t>
            </w:r>
            <w:r>
              <w:rPr>
                <w:rFonts w:eastAsiaTheme="majorEastAsia"/>
                <w:sz w:val="24"/>
                <w:szCs w:val="24"/>
              </w:rPr>
              <w:t>人年龄在</w:t>
            </w:r>
            <w:r>
              <w:rPr>
                <w:rFonts w:eastAsiaTheme="majorEastAsia"/>
                <w:sz w:val="24"/>
                <w:szCs w:val="24"/>
              </w:rPr>
              <w:t>50</w:t>
            </w:r>
            <w:r>
              <w:rPr>
                <w:rFonts w:eastAsiaTheme="majorEastAsia"/>
                <w:sz w:val="24"/>
                <w:szCs w:val="24"/>
              </w:rPr>
              <w:t>周岁</w:t>
            </w:r>
            <w:r>
              <w:rPr>
                <w:rFonts w:eastAsiaTheme="majorEastAsia" w:hint="eastAsia"/>
                <w:sz w:val="24"/>
                <w:szCs w:val="24"/>
              </w:rPr>
              <w:t>或</w:t>
            </w:r>
            <w:r>
              <w:rPr>
                <w:rFonts w:eastAsiaTheme="majorEastAsia"/>
                <w:sz w:val="24"/>
                <w:szCs w:val="24"/>
              </w:rPr>
              <w:t>以下，兼职学校消杀工作，</w:t>
            </w:r>
            <w:r>
              <w:rPr>
                <w:rFonts w:eastAsiaTheme="majorEastAsia" w:hint="eastAsia"/>
                <w:sz w:val="24"/>
                <w:szCs w:val="24"/>
              </w:rPr>
              <w:t>持</w:t>
            </w:r>
            <w:r>
              <w:rPr>
                <w:rFonts w:eastAsiaTheme="majorEastAsia"/>
                <w:sz w:val="24"/>
                <w:szCs w:val="24"/>
              </w:rPr>
              <w:t>天津市病媒生物防制培训证书</w:t>
            </w:r>
            <w:r>
              <w:rPr>
                <w:rFonts w:eastAsiaTheme="majorEastAsia" w:hint="eastAsia"/>
                <w:sz w:val="24"/>
                <w:szCs w:val="24"/>
              </w:rPr>
              <w:t>上岗</w:t>
            </w:r>
            <w:r>
              <w:rPr>
                <w:rFonts w:eastAsiaTheme="majorEastAsia"/>
                <w:sz w:val="24"/>
                <w:szCs w:val="24"/>
              </w:rPr>
              <w:t>，其中</w:t>
            </w:r>
            <w:r>
              <w:rPr>
                <w:rFonts w:eastAsiaTheme="majorEastAsia"/>
                <w:kern w:val="0"/>
                <w:sz w:val="24"/>
                <w:szCs w:val="24"/>
              </w:rPr>
              <w:t>3</w:t>
            </w:r>
            <w:r>
              <w:rPr>
                <w:rFonts w:eastAsiaTheme="majorEastAsia"/>
                <w:kern w:val="0"/>
                <w:sz w:val="24"/>
                <w:szCs w:val="24"/>
              </w:rPr>
              <w:t>人具备特种作业操作证（高处作业）</w:t>
            </w:r>
            <w:r>
              <w:rPr>
                <w:rFonts w:eastAsiaTheme="majorEastAsia" w:hint="eastAsia"/>
                <w:kern w:val="0"/>
                <w:sz w:val="24"/>
                <w:szCs w:val="24"/>
              </w:rPr>
              <w:t>，</w:t>
            </w:r>
            <w:r>
              <w:rPr>
                <w:rFonts w:eastAsiaTheme="majorEastAsia"/>
                <w:sz w:val="24"/>
                <w:szCs w:val="24"/>
              </w:rPr>
              <w:t>持证人员不接受退休。</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最多接受</w:t>
            </w:r>
            <w:r>
              <w:rPr>
                <w:rFonts w:eastAsiaTheme="majorEastAsia"/>
                <w:sz w:val="24"/>
                <w:szCs w:val="24"/>
              </w:rPr>
              <w:t>63</w:t>
            </w:r>
            <w:r>
              <w:rPr>
                <w:rFonts w:eastAsiaTheme="majorEastAsia"/>
                <w:sz w:val="24"/>
                <w:szCs w:val="24"/>
              </w:rPr>
              <w:t>名退休人员</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6</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工程维修领班</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4307" w:type="dxa"/>
            <w:vAlign w:val="center"/>
          </w:tcPr>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）男性，</w:t>
            </w:r>
            <w:r>
              <w:rPr>
                <w:rFonts w:eastAsiaTheme="majorEastAsia"/>
                <w:sz w:val="24"/>
                <w:szCs w:val="24"/>
              </w:rPr>
              <w:t>55</w:t>
            </w:r>
            <w:r>
              <w:rPr>
                <w:rFonts w:eastAsiaTheme="majorEastAsia"/>
                <w:sz w:val="24"/>
                <w:szCs w:val="24"/>
              </w:rPr>
              <w:t>周岁</w:t>
            </w:r>
            <w:r>
              <w:rPr>
                <w:rFonts w:eastAsiaTheme="majorEastAsia" w:hint="eastAsia"/>
                <w:sz w:val="24"/>
                <w:szCs w:val="24"/>
              </w:rPr>
              <w:t>或</w:t>
            </w:r>
            <w:r>
              <w:rPr>
                <w:rFonts w:eastAsiaTheme="majorEastAsia"/>
                <w:sz w:val="24"/>
                <w:szCs w:val="24"/>
              </w:rPr>
              <w:t>以下，身体健康，政审合格，无犯罪记录；具备积极工作态度和人际沟通能力，以及良好的工作团队组织协调管理能力；</w:t>
            </w:r>
          </w:p>
          <w:p w:rsidR="008B0EBF" w:rsidRDefault="008A1BC0">
            <w:pPr>
              <w:spacing w:line="360" w:lineRule="auto"/>
              <w:rPr>
                <w:rFonts w:eastAsiaTheme="majorEastAsia"/>
                <w:sz w:val="24"/>
                <w:szCs w:val="24"/>
              </w:rPr>
            </w:pPr>
            <w:r>
              <w:rPr>
                <w:rFonts w:hint="eastAsia"/>
                <w:sz w:val="24"/>
              </w:rPr>
              <w:t>★</w:t>
            </w:r>
            <w:r>
              <w:rPr>
                <w:rFonts w:eastAsiaTheme="majorEastAsia"/>
                <w:sz w:val="24"/>
                <w:szCs w:val="24"/>
              </w:rPr>
              <w:t>（</w:t>
            </w:r>
            <w:r>
              <w:rPr>
                <w:rFonts w:eastAsiaTheme="majorEastAsia"/>
                <w:sz w:val="24"/>
                <w:szCs w:val="24"/>
              </w:rPr>
              <w:t>2</w:t>
            </w:r>
            <w:r>
              <w:rPr>
                <w:rFonts w:eastAsiaTheme="majorEastAsia"/>
                <w:sz w:val="24"/>
                <w:szCs w:val="24"/>
              </w:rPr>
              <w:t>）具有民用输配电及用电设施基础知识，持特种作业操作证（高压电工作业）及特种作业操作证（低压电工作业）上岗；</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）具有水、木、瓦、电等民用设施维修的基本动手能力和三年以上的现场管理经验。</w:t>
            </w:r>
          </w:p>
        </w:tc>
        <w:tc>
          <w:tcPr>
            <w:tcW w:w="1181" w:type="dxa"/>
            <w:vAlign w:val="center"/>
          </w:tcPr>
          <w:p w:rsidR="008B0EBF" w:rsidRDefault="008A1BC0" w:rsidP="003E6D6D">
            <w:pPr>
              <w:spacing w:line="360" w:lineRule="auto"/>
              <w:ind w:firstLineChars="100" w:firstLine="223"/>
              <w:rPr>
                <w:rFonts w:eastAsiaTheme="majorEastAsia"/>
                <w:sz w:val="24"/>
                <w:szCs w:val="24"/>
              </w:rPr>
            </w:pPr>
            <w:r>
              <w:rPr>
                <w:rFonts w:eastAsiaTheme="majorEastAsia"/>
                <w:sz w:val="24"/>
                <w:szCs w:val="24"/>
              </w:rPr>
              <w:t>否</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7</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工程维修员</w:t>
            </w:r>
            <w:r>
              <w:rPr>
                <w:rFonts w:eastAsiaTheme="majorEastAsia" w:hint="eastAsia"/>
                <w:sz w:val="24"/>
                <w:szCs w:val="24"/>
              </w:rPr>
              <w:t>（一）</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8</w:t>
            </w:r>
          </w:p>
        </w:tc>
        <w:tc>
          <w:tcPr>
            <w:tcW w:w="4307" w:type="dxa"/>
            <w:vAlign w:val="center"/>
          </w:tcPr>
          <w:p w:rsidR="008B0EBF" w:rsidRDefault="008A1BC0">
            <w:pPr>
              <w:spacing w:line="360" w:lineRule="auto"/>
              <w:rPr>
                <w:rFonts w:eastAsiaTheme="majorEastAsia"/>
                <w:sz w:val="24"/>
                <w:szCs w:val="24"/>
              </w:rPr>
            </w:pPr>
            <w:r>
              <w:rPr>
                <w:rFonts w:eastAsiaTheme="majorEastAsia"/>
                <w:sz w:val="24"/>
                <w:szCs w:val="24"/>
              </w:rPr>
              <w:t>其中</w:t>
            </w:r>
            <w:r>
              <w:rPr>
                <w:rFonts w:eastAsiaTheme="majorEastAsia" w:hint="eastAsia"/>
                <w:sz w:val="24"/>
                <w:szCs w:val="24"/>
              </w:rPr>
              <w:t>5</w:t>
            </w:r>
            <w:r>
              <w:rPr>
                <w:rFonts w:eastAsiaTheme="majorEastAsia"/>
                <w:sz w:val="24"/>
                <w:szCs w:val="24"/>
              </w:rPr>
              <w:t>人留用采购人原有人员，</w:t>
            </w:r>
            <w:r>
              <w:rPr>
                <w:rFonts w:eastAsiaTheme="majorEastAsia" w:hint="eastAsia"/>
                <w:sz w:val="24"/>
                <w:szCs w:val="24"/>
              </w:rPr>
              <w:t>应发</w:t>
            </w:r>
            <w:r>
              <w:rPr>
                <w:rFonts w:eastAsiaTheme="majorEastAsia"/>
                <w:sz w:val="24"/>
                <w:szCs w:val="24"/>
              </w:rPr>
              <w:t>工资</w:t>
            </w:r>
            <w:r>
              <w:rPr>
                <w:rFonts w:eastAsiaTheme="majorEastAsia"/>
                <w:b/>
                <w:bCs/>
                <w:sz w:val="24"/>
                <w:szCs w:val="24"/>
              </w:rPr>
              <w:t>（是指在扣除劳动者个人负担的社会保险费、个人负担的公积金、个人所得税等合理费用之前的应发工资）</w:t>
            </w:r>
            <w:r>
              <w:rPr>
                <w:rFonts w:eastAsiaTheme="majorEastAsia"/>
                <w:sz w:val="24"/>
                <w:szCs w:val="24"/>
              </w:rPr>
              <w:t>不低于</w:t>
            </w:r>
            <w:r>
              <w:rPr>
                <w:rFonts w:eastAsiaTheme="majorEastAsia"/>
                <w:sz w:val="24"/>
                <w:szCs w:val="24"/>
              </w:rPr>
              <w:t>5500</w:t>
            </w:r>
            <w:r>
              <w:rPr>
                <w:rFonts w:eastAsiaTheme="majorEastAsia"/>
                <w:sz w:val="24"/>
                <w:szCs w:val="24"/>
              </w:rPr>
              <w:t>元。</w:t>
            </w:r>
          </w:p>
          <w:p w:rsidR="008B0EBF" w:rsidRDefault="008A1BC0">
            <w:pPr>
              <w:spacing w:line="360" w:lineRule="auto"/>
              <w:rPr>
                <w:rFonts w:eastAsiaTheme="majorEastAsia"/>
                <w:sz w:val="24"/>
                <w:szCs w:val="24"/>
              </w:rPr>
            </w:pPr>
            <w:r>
              <w:rPr>
                <w:rFonts w:eastAsiaTheme="majorEastAsia"/>
                <w:sz w:val="24"/>
                <w:szCs w:val="24"/>
              </w:rPr>
              <w:t>非留用人员要求如下：</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）男性，</w:t>
            </w:r>
            <w:r>
              <w:rPr>
                <w:rFonts w:eastAsiaTheme="majorEastAsia" w:hint="eastAsia"/>
                <w:sz w:val="24"/>
                <w:szCs w:val="24"/>
              </w:rPr>
              <w:t>59</w:t>
            </w:r>
            <w:r>
              <w:rPr>
                <w:rFonts w:eastAsiaTheme="majorEastAsia"/>
                <w:sz w:val="24"/>
                <w:szCs w:val="24"/>
              </w:rPr>
              <w:t>周岁</w:t>
            </w:r>
            <w:r>
              <w:rPr>
                <w:rFonts w:eastAsiaTheme="majorEastAsia" w:hint="eastAsia"/>
                <w:sz w:val="24"/>
                <w:szCs w:val="24"/>
              </w:rPr>
              <w:t>或</w:t>
            </w:r>
            <w:r>
              <w:rPr>
                <w:rFonts w:eastAsiaTheme="majorEastAsia"/>
                <w:sz w:val="24"/>
                <w:szCs w:val="24"/>
              </w:rPr>
              <w:t>以下，身体健康，吃苦耐劳，政审合格，无犯罪记录；具备积极工作态度，以及良好的人际沟通能力；</w:t>
            </w:r>
          </w:p>
          <w:p w:rsidR="008B0EBF" w:rsidRDefault="008A1BC0">
            <w:pPr>
              <w:spacing w:line="360" w:lineRule="auto"/>
              <w:rPr>
                <w:rFonts w:eastAsiaTheme="majorEastAsia"/>
                <w:sz w:val="24"/>
                <w:szCs w:val="24"/>
              </w:rPr>
            </w:pPr>
            <w:r>
              <w:rPr>
                <w:rFonts w:hint="eastAsia"/>
                <w:sz w:val="24"/>
              </w:rPr>
              <w:t>★</w:t>
            </w:r>
            <w:r>
              <w:rPr>
                <w:rFonts w:eastAsiaTheme="majorEastAsia"/>
                <w:sz w:val="24"/>
                <w:szCs w:val="24"/>
              </w:rPr>
              <w:t>（</w:t>
            </w:r>
            <w:r>
              <w:rPr>
                <w:rFonts w:eastAsiaTheme="majorEastAsia"/>
                <w:sz w:val="24"/>
                <w:szCs w:val="24"/>
              </w:rPr>
              <w:t>2</w:t>
            </w:r>
            <w:r>
              <w:rPr>
                <w:rFonts w:eastAsiaTheme="majorEastAsia"/>
                <w:sz w:val="24"/>
                <w:szCs w:val="24"/>
              </w:rPr>
              <w:t>）均持特种作业操作证（高压电工作业）及特种作业操作证（低压电工作业）上岗；至少</w:t>
            </w:r>
            <w:r>
              <w:rPr>
                <w:rFonts w:eastAsiaTheme="majorEastAsia"/>
                <w:sz w:val="24"/>
                <w:szCs w:val="24"/>
              </w:rPr>
              <w:t>1</w:t>
            </w:r>
            <w:r>
              <w:rPr>
                <w:rFonts w:eastAsiaTheme="majorEastAsia"/>
                <w:sz w:val="24"/>
                <w:szCs w:val="24"/>
              </w:rPr>
              <w:t>人持特种作业操作证（焊接与热切割作业）</w:t>
            </w:r>
            <w:r>
              <w:rPr>
                <w:rFonts w:eastAsiaTheme="majorEastAsia" w:hint="eastAsia"/>
                <w:sz w:val="24"/>
                <w:szCs w:val="24"/>
              </w:rPr>
              <w:t>上岗；</w:t>
            </w:r>
            <w:r>
              <w:rPr>
                <w:rFonts w:eastAsiaTheme="majorEastAsia"/>
                <w:sz w:val="24"/>
                <w:szCs w:val="24"/>
              </w:rPr>
              <w:t>；</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）具有电焊工种操作经验具有水、木、瓦、电等民用设施维修的熟练动手能力，有物业管理类型单位维修员岗位从业经验三年</w:t>
            </w:r>
            <w:r>
              <w:rPr>
                <w:rFonts w:eastAsiaTheme="majorEastAsia" w:hint="eastAsia"/>
                <w:sz w:val="24"/>
                <w:szCs w:val="24"/>
              </w:rPr>
              <w:t>或</w:t>
            </w:r>
            <w:r>
              <w:rPr>
                <w:rFonts w:eastAsiaTheme="majorEastAsia"/>
                <w:sz w:val="24"/>
                <w:szCs w:val="24"/>
              </w:rPr>
              <w:t>以上</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）至少</w:t>
            </w:r>
            <w:r>
              <w:rPr>
                <w:rFonts w:eastAsiaTheme="majorEastAsia"/>
                <w:sz w:val="24"/>
                <w:szCs w:val="24"/>
              </w:rPr>
              <w:t>1</w:t>
            </w:r>
            <w:r>
              <w:rPr>
                <w:rFonts w:eastAsiaTheme="majorEastAsia"/>
                <w:sz w:val="24"/>
                <w:szCs w:val="24"/>
              </w:rPr>
              <w:t>人，具备学生宿舍内各类木制和铁制家具的维修能力，熟练使用各类工具。</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否</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8</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生活区保洁员</w:t>
            </w:r>
            <w:r>
              <w:rPr>
                <w:rFonts w:eastAsiaTheme="majorEastAsia" w:hint="eastAsia"/>
                <w:sz w:val="24"/>
                <w:szCs w:val="24"/>
              </w:rPr>
              <w:t>（一）</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10</w:t>
            </w:r>
          </w:p>
        </w:tc>
        <w:tc>
          <w:tcPr>
            <w:tcW w:w="4307" w:type="dxa"/>
            <w:vAlign w:val="center"/>
          </w:tcPr>
          <w:p w:rsidR="008B0EBF" w:rsidRDefault="008A1BC0">
            <w:pPr>
              <w:spacing w:line="360" w:lineRule="auto"/>
              <w:rPr>
                <w:rFonts w:eastAsiaTheme="majorEastAsia"/>
                <w:sz w:val="24"/>
                <w:szCs w:val="24"/>
              </w:rPr>
            </w:pPr>
            <w:r>
              <w:rPr>
                <w:rFonts w:eastAsiaTheme="majorEastAsia"/>
                <w:sz w:val="24"/>
                <w:szCs w:val="24"/>
              </w:rPr>
              <w:t>留用采购人原有人员，非退休人员工资</w:t>
            </w:r>
            <w:r>
              <w:rPr>
                <w:rFonts w:eastAsiaTheme="majorEastAsia"/>
                <w:b/>
                <w:bCs/>
                <w:sz w:val="24"/>
                <w:szCs w:val="24"/>
              </w:rPr>
              <w:t>（是指在扣除劳动者个人负担的社会保险费、个人负担的公积金、个人所得税等合理费用之前的应发工资）不低于</w:t>
            </w:r>
            <w:r>
              <w:rPr>
                <w:rFonts w:eastAsiaTheme="majorEastAsia"/>
                <w:b/>
                <w:bCs/>
                <w:sz w:val="24"/>
                <w:szCs w:val="24"/>
              </w:rPr>
              <w:t>4300</w:t>
            </w:r>
            <w:r>
              <w:rPr>
                <w:rFonts w:eastAsiaTheme="majorEastAsia"/>
                <w:b/>
                <w:bCs/>
                <w:sz w:val="24"/>
                <w:szCs w:val="24"/>
              </w:rPr>
              <w:t>元，退休人员工资不低于</w:t>
            </w:r>
            <w:r>
              <w:rPr>
                <w:rFonts w:eastAsiaTheme="majorEastAsia"/>
                <w:b/>
                <w:bCs/>
                <w:sz w:val="24"/>
                <w:szCs w:val="24"/>
              </w:rPr>
              <w:t>2510</w:t>
            </w:r>
            <w:r>
              <w:rPr>
                <w:rFonts w:eastAsiaTheme="majorEastAsia"/>
                <w:b/>
                <w:bCs/>
                <w:sz w:val="24"/>
                <w:szCs w:val="24"/>
              </w:rPr>
              <w:t>元。</w:t>
            </w:r>
          </w:p>
        </w:tc>
        <w:tc>
          <w:tcPr>
            <w:tcW w:w="1181" w:type="dxa"/>
            <w:vAlign w:val="center"/>
          </w:tcPr>
          <w:p w:rsidR="008B0EBF" w:rsidRDefault="008A1BC0">
            <w:pPr>
              <w:spacing w:line="360" w:lineRule="auto"/>
              <w:jc w:val="center"/>
              <w:rPr>
                <w:rFonts w:eastAsiaTheme="majorEastAsia"/>
                <w:sz w:val="24"/>
                <w:szCs w:val="24"/>
              </w:rPr>
            </w:pPr>
            <w:r>
              <w:rPr>
                <w:rFonts w:eastAsiaTheme="majorEastAsia"/>
                <w:sz w:val="24"/>
                <w:szCs w:val="24"/>
              </w:rPr>
              <w:t>最多接受</w:t>
            </w:r>
            <w:r>
              <w:rPr>
                <w:rFonts w:eastAsiaTheme="majorEastAsia"/>
                <w:sz w:val="24"/>
                <w:szCs w:val="24"/>
              </w:rPr>
              <w:t>4</w:t>
            </w:r>
            <w:r>
              <w:rPr>
                <w:rFonts w:eastAsiaTheme="majorEastAsia"/>
                <w:sz w:val="24"/>
                <w:szCs w:val="24"/>
              </w:rPr>
              <w:t>名退休人员</w:t>
            </w:r>
          </w:p>
        </w:tc>
        <w:tc>
          <w:tcPr>
            <w:tcW w:w="1406"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tc>
      </w:tr>
      <w:tr w:rsidR="008B0EBF">
        <w:trPr>
          <w:jc w:val="center"/>
        </w:trPr>
        <w:tc>
          <w:tcPr>
            <w:tcW w:w="1910" w:type="dxa"/>
            <w:gridSpan w:val="2"/>
            <w:vAlign w:val="center"/>
          </w:tcPr>
          <w:p w:rsidR="008B0EBF" w:rsidRDefault="008A1BC0">
            <w:pPr>
              <w:spacing w:line="360" w:lineRule="auto"/>
              <w:jc w:val="center"/>
              <w:rPr>
                <w:rFonts w:eastAsiaTheme="majorEastAsia"/>
                <w:sz w:val="24"/>
                <w:szCs w:val="24"/>
              </w:rPr>
            </w:pPr>
            <w:r>
              <w:rPr>
                <w:rFonts w:eastAsiaTheme="majorEastAsia"/>
                <w:sz w:val="24"/>
                <w:szCs w:val="24"/>
              </w:rPr>
              <w:t>合计人数</w:t>
            </w:r>
          </w:p>
        </w:tc>
        <w:tc>
          <w:tcPr>
            <w:tcW w:w="7599" w:type="dxa"/>
            <w:gridSpan w:val="4"/>
            <w:vAlign w:val="center"/>
          </w:tcPr>
          <w:p w:rsidR="008B0EBF" w:rsidRDefault="008A1BC0">
            <w:pPr>
              <w:spacing w:line="360" w:lineRule="auto"/>
              <w:jc w:val="center"/>
              <w:rPr>
                <w:rFonts w:eastAsiaTheme="majorEastAsia"/>
                <w:sz w:val="24"/>
                <w:szCs w:val="24"/>
              </w:rPr>
            </w:pPr>
            <w:r>
              <w:rPr>
                <w:rFonts w:eastAsiaTheme="majorEastAsia"/>
                <w:sz w:val="24"/>
                <w:szCs w:val="24"/>
              </w:rPr>
              <w:t>283</w:t>
            </w:r>
            <w:r>
              <w:rPr>
                <w:rFonts w:eastAsiaTheme="majorEastAsia"/>
                <w:sz w:val="24"/>
                <w:szCs w:val="24"/>
              </w:rPr>
              <w:t>人</w:t>
            </w:r>
          </w:p>
        </w:tc>
      </w:tr>
    </w:tbl>
    <w:p w:rsidR="008B0EBF" w:rsidRDefault="008A1BC0">
      <w:pPr>
        <w:widowControl/>
        <w:ind w:firstLineChars="200" w:firstLine="448"/>
        <w:jc w:val="left"/>
        <w:rPr>
          <w:b/>
          <w:bCs/>
          <w:sz w:val="24"/>
        </w:rPr>
      </w:pPr>
      <w:r>
        <w:rPr>
          <w:rFonts w:hint="eastAsia"/>
          <w:b/>
          <w:bCs/>
          <w:sz w:val="24"/>
        </w:rPr>
        <w:t>（二）新宿舍楼岗位需求</w:t>
      </w:r>
      <w:r>
        <w:rPr>
          <w:rFonts w:hint="eastAsia"/>
          <w:b/>
          <w:bCs/>
          <w:color w:val="FF0000"/>
          <w:sz w:val="24"/>
        </w:rPr>
        <w:t>（供应商按</w:t>
      </w:r>
      <w:r>
        <w:rPr>
          <w:rFonts w:hint="eastAsia"/>
          <w:b/>
          <w:bCs/>
          <w:color w:val="FF0000"/>
          <w:sz w:val="24"/>
        </w:rPr>
        <w:t>16</w:t>
      </w:r>
      <w:r>
        <w:rPr>
          <w:rFonts w:hint="eastAsia"/>
          <w:b/>
          <w:bCs/>
          <w:color w:val="FF0000"/>
          <w:sz w:val="24"/>
        </w:rPr>
        <w:t>个月考虑报价）</w:t>
      </w:r>
    </w:p>
    <w:tbl>
      <w:tblPr>
        <w:tblStyle w:val="af"/>
        <w:tblW w:w="9509" w:type="dxa"/>
        <w:jc w:val="center"/>
        <w:tblLayout w:type="fixed"/>
        <w:tblLook w:val="04A0" w:firstRow="1" w:lastRow="0" w:firstColumn="1" w:lastColumn="0" w:noHBand="0" w:noVBand="1"/>
      </w:tblPr>
      <w:tblGrid>
        <w:gridCol w:w="677"/>
        <w:gridCol w:w="1233"/>
        <w:gridCol w:w="705"/>
        <w:gridCol w:w="4308"/>
        <w:gridCol w:w="1173"/>
        <w:gridCol w:w="1413"/>
      </w:tblGrid>
      <w:tr w:rsidR="008B0EBF">
        <w:trPr>
          <w:jc w:val="center"/>
        </w:trPr>
        <w:tc>
          <w:tcPr>
            <w:tcW w:w="677"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序号</w:t>
            </w:r>
          </w:p>
        </w:tc>
        <w:tc>
          <w:tcPr>
            <w:tcW w:w="1233"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岗位名称</w:t>
            </w:r>
          </w:p>
        </w:tc>
        <w:tc>
          <w:tcPr>
            <w:tcW w:w="705"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人数</w:t>
            </w:r>
          </w:p>
        </w:tc>
        <w:tc>
          <w:tcPr>
            <w:tcW w:w="4308"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要求</w:t>
            </w:r>
          </w:p>
        </w:tc>
        <w:tc>
          <w:tcPr>
            <w:tcW w:w="1173"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是否接受退休人员</w:t>
            </w:r>
          </w:p>
        </w:tc>
        <w:tc>
          <w:tcPr>
            <w:tcW w:w="1413" w:type="dxa"/>
            <w:vAlign w:val="center"/>
          </w:tcPr>
          <w:p w:rsidR="008B0EBF" w:rsidRDefault="008A1BC0">
            <w:pPr>
              <w:spacing w:line="360" w:lineRule="auto"/>
              <w:jc w:val="center"/>
              <w:rPr>
                <w:rFonts w:eastAsiaTheme="majorEastAsia"/>
                <w:b/>
                <w:sz w:val="24"/>
                <w:szCs w:val="24"/>
              </w:rPr>
            </w:pPr>
            <w:r>
              <w:rPr>
                <w:rFonts w:eastAsiaTheme="majorEastAsia"/>
                <w:b/>
                <w:sz w:val="24"/>
                <w:szCs w:val="24"/>
              </w:rPr>
              <w:t>工作时间</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巡检员</w:t>
            </w:r>
          </w:p>
          <w:p w:rsidR="008B0EBF" w:rsidRDefault="008A1BC0">
            <w:pPr>
              <w:spacing w:line="360" w:lineRule="auto"/>
              <w:jc w:val="center"/>
              <w:rPr>
                <w:rFonts w:eastAsiaTheme="majorEastAsia"/>
                <w:sz w:val="24"/>
                <w:szCs w:val="24"/>
              </w:rPr>
            </w:pPr>
            <w:r>
              <w:rPr>
                <w:rFonts w:eastAsiaTheme="majorEastAsia"/>
                <w:sz w:val="24"/>
                <w:szCs w:val="24"/>
              </w:rPr>
              <w:t>（</w:t>
            </w:r>
            <w:r>
              <w:rPr>
                <w:rFonts w:eastAsiaTheme="majorEastAsia" w:hint="eastAsia"/>
                <w:sz w:val="24"/>
                <w:szCs w:val="24"/>
              </w:rPr>
              <w:t>二</w:t>
            </w:r>
            <w:r>
              <w:rPr>
                <w:rFonts w:eastAsiaTheme="majorEastAsia"/>
                <w:sz w:val="24"/>
                <w:szCs w:val="24"/>
              </w:rPr>
              <w:t>）</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4308" w:type="dxa"/>
            <w:vAlign w:val="center"/>
          </w:tcPr>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）男女不限，身体健康，年龄</w:t>
            </w:r>
            <w:r>
              <w:rPr>
                <w:rFonts w:eastAsiaTheme="majorEastAsia"/>
                <w:sz w:val="24"/>
                <w:szCs w:val="24"/>
              </w:rPr>
              <w:t>55</w:t>
            </w:r>
            <w:r>
              <w:rPr>
                <w:rFonts w:eastAsiaTheme="majorEastAsia"/>
                <w:sz w:val="24"/>
                <w:szCs w:val="24"/>
              </w:rPr>
              <w:t>周岁</w:t>
            </w:r>
            <w:r>
              <w:rPr>
                <w:rFonts w:eastAsiaTheme="majorEastAsia" w:hint="eastAsia"/>
                <w:sz w:val="24"/>
                <w:szCs w:val="24"/>
              </w:rPr>
              <w:t>或以下</w:t>
            </w:r>
            <w:r>
              <w:rPr>
                <w:rFonts w:eastAsiaTheme="majorEastAsia"/>
                <w:sz w:val="24"/>
                <w:szCs w:val="24"/>
              </w:rPr>
              <w:t>；</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）大专或以上学历；</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）具备</w:t>
            </w:r>
            <w:r>
              <w:rPr>
                <w:rFonts w:eastAsiaTheme="majorEastAsia"/>
                <w:sz w:val="24"/>
                <w:szCs w:val="24"/>
              </w:rPr>
              <w:t>3</w:t>
            </w:r>
            <w:r>
              <w:rPr>
                <w:rFonts w:eastAsiaTheme="majorEastAsia"/>
                <w:sz w:val="24"/>
                <w:szCs w:val="24"/>
              </w:rPr>
              <w:t>年或以上非住宅物业管理经验；</w:t>
            </w:r>
          </w:p>
          <w:p w:rsidR="008B0EBF" w:rsidRDefault="008A1BC0">
            <w:pPr>
              <w:spacing w:line="360" w:lineRule="auto"/>
              <w:jc w:val="left"/>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）常驻现场服务，不得兼任其他工作。</w:t>
            </w:r>
          </w:p>
        </w:tc>
        <w:tc>
          <w:tcPr>
            <w:tcW w:w="1173" w:type="dxa"/>
            <w:vAlign w:val="center"/>
          </w:tcPr>
          <w:p w:rsidR="008B0EBF" w:rsidRDefault="008A1BC0">
            <w:pPr>
              <w:spacing w:line="360" w:lineRule="auto"/>
              <w:jc w:val="center"/>
              <w:rPr>
                <w:rFonts w:eastAsiaTheme="majorEastAsia"/>
                <w:sz w:val="24"/>
                <w:szCs w:val="24"/>
              </w:rPr>
            </w:pPr>
            <w:r>
              <w:rPr>
                <w:rFonts w:eastAsiaTheme="majorEastAsia"/>
                <w:sz w:val="24"/>
                <w:szCs w:val="24"/>
              </w:rPr>
              <w:t>否</w:t>
            </w:r>
          </w:p>
        </w:tc>
        <w:tc>
          <w:tcPr>
            <w:tcW w:w="1413"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小时每周</w:t>
            </w:r>
            <w:r>
              <w:rPr>
                <w:rFonts w:eastAsiaTheme="majorEastAsia"/>
                <w:sz w:val="24"/>
                <w:szCs w:val="24"/>
              </w:rPr>
              <w:t>5</w:t>
            </w:r>
            <w:r>
              <w:rPr>
                <w:rFonts w:eastAsiaTheme="majorEastAsia"/>
                <w:sz w:val="24"/>
                <w:szCs w:val="24"/>
              </w:rPr>
              <w:t>日</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2</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公寓值班员</w:t>
            </w:r>
            <w:r>
              <w:rPr>
                <w:rFonts w:eastAsiaTheme="majorEastAsia" w:hint="eastAsia"/>
                <w:sz w:val="24"/>
                <w:szCs w:val="24"/>
              </w:rPr>
              <w:t>（二）</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4</w:t>
            </w:r>
          </w:p>
        </w:tc>
        <w:tc>
          <w:tcPr>
            <w:tcW w:w="4308" w:type="dxa"/>
            <w:vAlign w:val="center"/>
          </w:tcPr>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）女性，年龄在</w:t>
            </w:r>
            <w:r>
              <w:rPr>
                <w:rFonts w:eastAsiaTheme="majorEastAsia"/>
                <w:sz w:val="24"/>
                <w:szCs w:val="24"/>
              </w:rPr>
              <w:t>58</w:t>
            </w:r>
            <w:r>
              <w:rPr>
                <w:rFonts w:eastAsiaTheme="majorEastAsia"/>
                <w:sz w:val="24"/>
                <w:szCs w:val="24"/>
              </w:rPr>
              <w:t>周岁或以下，女生公寓的值班员必须为女性；男性，年龄在</w:t>
            </w:r>
            <w:r>
              <w:rPr>
                <w:rFonts w:eastAsiaTheme="majorEastAsia"/>
                <w:sz w:val="24"/>
                <w:szCs w:val="24"/>
              </w:rPr>
              <w:t>63</w:t>
            </w:r>
            <w:r>
              <w:rPr>
                <w:rFonts w:eastAsiaTheme="majorEastAsia"/>
                <w:sz w:val="24"/>
                <w:szCs w:val="24"/>
              </w:rPr>
              <w:t>周岁或以下，男生公寓的值班员必须为男性；</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）服务意识较强，吃苦耐劳；</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）具备相应宿舍管理服务经验，经培训能操作智能门禁系统；</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）形象较好，身体健康，持卫生防疫部门或医疗机构颁发的健康证上岗。无犯罪记录。要求无纹身。</w:t>
            </w:r>
          </w:p>
        </w:tc>
        <w:tc>
          <w:tcPr>
            <w:tcW w:w="1173" w:type="dxa"/>
            <w:vAlign w:val="center"/>
          </w:tcPr>
          <w:p w:rsidR="008B0EBF" w:rsidRDefault="008A1BC0">
            <w:pPr>
              <w:spacing w:line="360" w:lineRule="auto"/>
              <w:jc w:val="center"/>
              <w:rPr>
                <w:rFonts w:eastAsiaTheme="majorEastAsia"/>
                <w:sz w:val="24"/>
                <w:szCs w:val="24"/>
              </w:rPr>
            </w:pPr>
            <w:r>
              <w:rPr>
                <w:rFonts w:eastAsiaTheme="majorEastAsia"/>
                <w:sz w:val="24"/>
                <w:szCs w:val="24"/>
              </w:rPr>
              <w:t>最多接受</w:t>
            </w:r>
            <w:r>
              <w:rPr>
                <w:rFonts w:eastAsiaTheme="majorEastAsia"/>
                <w:sz w:val="24"/>
                <w:szCs w:val="24"/>
              </w:rPr>
              <w:t>2</w:t>
            </w:r>
            <w:r>
              <w:rPr>
                <w:rFonts w:eastAsiaTheme="majorEastAsia"/>
                <w:sz w:val="24"/>
                <w:szCs w:val="24"/>
              </w:rPr>
              <w:t>名退休人员</w:t>
            </w:r>
          </w:p>
        </w:tc>
        <w:tc>
          <w:tcPr>
            <w:tcW w:w="1413" w:type="dxa"/>
            <w:vAlign w:val="center"/>
          </w:tcPr>
          <w:p w:rsidR="008B0EBF" w:rsidRDefault="008A1BC0">
            <w:pPr>
              <w:spacing w:line="360" w:lineRule="auto"/>
              <w:jc w:val="center"/>
              <w:rPr>
                <w:rFonts w:eastAsiaTheme="majorEastAsia"/>
                <w:sz w:val="24"/>
                <w:szCs w:val="24"/>
              </w:rPr>
            </w:pPr>
            <w:r>
              <w:rPr>
                <w:rFonts w:eastAsiaTheme="majorEastAsia"/>
                <w:sz w:val="24"/>
                <w:szCs w:val="24"/>
              </w:rPr>
              <w:t>24</w:t>
            </w:r>
            <w:r>
              <w:rPr>
                <w:rFonts w:eastAsiaTheme="majorEastAsia"/>
                <w:sz w:val="24"/>
                <w:szCs w:val="24"/>
              </w:rPr>
              <w:t>小时值守</w:t>
            </w:r>
          </w:p>
          <w:p w:rsidR="008B0EBF" w:rsidRDefault="008A1BC0">
            <w:pPr>
              <w:spacing w:line="360" w:lineRule="auto"/>
              <w:jc w:val="center"/>
              <w:rPr>
                <w:rFonts w:eastAsiaTheme="majorEastAsia"/>
                <w:sz w:val="24"/>
                <w:szCs w:val="24"/>
              </w:rPr>
            </w:pPr>
            <w:r>
              <w:rPr>
                <w:rFonts w:eastAsiaTheme="majorEastAsia"/>
                <w:sz w:val="24"/>
                <w:szCs w:val="24"/>
              </w:rPr>
              <w:t>四班三运转</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3</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公寓楼内保洁员</w:t>
            </w:r>
            <w:r>
              <w:rPr>
                <w:rFonts w:eastAsiaTheme="majorEastAsia" w:hint="eastAsia"/>
                <w:sz w:val="24"/>
                <w:szCs w:val="24"/>
              </w:rPr>
              <w:t>（二）</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6</w:t>
            </w:r>
          </w:p>
        </w:tc>
        <w:tc>
          <w:tcPr>
            <w:tcW w:w="4308" w:type="dxa"/>
            <w:vAlign w:val="center"/>
          </w:tcPr>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）女性</w:t>
            </w:r>
            <w:r>
              <w:rPr>
                <w:rFonts w:eastAsiaTheme="majorEastAsia"/>
                <w:sz w:val="24"/>
                <w:szCs w:val="24"/>
              </w:rPr>
              <w:t>55</w:t>
            </w:r>
            <w:r>
              <w:rPr>
                <w:rFonts w:eastAsiaTheme="majorEastAsia"/>
                <w:sz w:val="24"/>
                <w:szCs w:val="24"/>
              </w:rPr>
              <w:t>周岁或以下，男性</w:t>
            </w:r>
            <w:r>
              <w:rPr>
                <w:rFonts w:eastAsiaTheme="majorEastAsia"/>
                <w:sz w:val="24"/>
                <w:szCs w:val="24"/>
              </w:rPr>
              <w:t>62</w:t>
            </w:r>
            <w:r>
              <w:rPr>
                <w:rFonts w:eastAsiaTheme="majorEastAsia"/>
                <w:sz w:val="24"/>
                <w:szCs w:val="24"/>
              </w:rPr>
              <w:t>周岁或以下；</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2</w:t>
            </w:r>
            <w:r>
              <w:rPr>
                <w:rFonts w:eastAsiaTheme="majorEastAsia"/>
                <w:sz w:val="24"/>
                <w:szCs w:val="24"/>
              </w:rPr>
              <w:t>）</w:t>
            </w:r>
            <w:r>
              <w:rPr>
                <w:rFonts w:eastAsiaTheme="majorEastAsia"/>
                <w:kern w:val="0"/>
                <w:sz w:val="24"/>
                <w:szCs w:val="24"/>
              </w:rPr>
              <w:t>身体健康，踏实肯干，熟悉公寓保洁工作流程和具体要求；</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）至少</w:t>
            </w:r>
            <w:r>
              <w:rPr>
                <w:rFonts w:eastAsiaTheme="majorEastAsia"/>
                <w:sz w:val="24"/>
                <w:szCs w:val="24"/>
              </w:rPr>
              <w:t>1</w:t>
            </w:r>
            <w:r>
              <w:rPr>
                <w:rFonts w:eastAsiaTheme="majorEastAsia"/>
                <w:sz w:val="24"/>
                <w:szCs w:val="24"/>
              </w:rPr>
              <w:t>人年龄在</w:t>
            </w:r>
            <w:r>
              <w:rPr>
                <w:rFonts w:eastAsiaTheme="majorEastAsia"/>
                <w:sz w:val="24"/>
                <w:szCs w:val="24"/>
              </w:rPr>
              <w:t>50</w:t>
            </w:r>
            <w:r>
              <w:rPr>
                <w:rFonts w:eastAsiaTheme="majorEastAsia"/>
                <w:sz w:val="24"/>
                <w:szCs w:val="24"/>
              </w:rPr>
              <w:t>周岁</w:t>
            </w:r>
            <w:r>
              <w:rPr>
                <w:rFonts w:eastAsiaTheme="majorEastAsia" w:hint="eastAsia"/>
                <w:sz w:val="24"/>
                <w:szCs w:val="24"/>
              </w:rPr>
              <w:t>或</w:t>
            </w:r>
            <w:r>
              <w:rPr>
                <w:rFonts w:eastAsiaTheme="majorEastAsia"/>
                <w:sz w:val="24"/>
                <w:szCs w:val="24"/>
              </w:rPr>
              <w:t>以下，兼职学校消杀工作，</w:t>
            </w:r>
            <w:r>
              <w:rPr>
                <w:rFonts w:eastAsiaTheme="majorEastAsia" w:hint="eastAsia"/>
                <w:sz w:val="24"/>
                <w:szCs w:val="24"/>
              </w:rPr>
              <w:t>持</w:t>
            </w:r>
            <w:r>
              <w:rPr>
                <w:rFonts w:eastAsiaTheme="majorEastAsia"/>
                <w:sz w:val="24"/>
                <w:szCs w:val="24"/>
              </w:rPr>
              <w:t>天津市病媒生物防制培训证书</w:t>
            </w:r>
            <w:r>
              <w:rPr>
                <w:rFonts w:eastAsiaTheme="majorEastAsia" w:hint="eastAsia"/>
                <w:sz w:val="24"/>
                <w:szCs w:val="24"/>
              </w:rPr>
              <w:t>上岗</w:t>
            </w:r>
            <w:r>
              <w:rPr>
                <w:rFonts w:eastAsiaTheme="majorEastAsia"/>
                <w:sz w:val="24"/>
                <w:szCs w:val="24"/>
              </w:rPr>
              <w:t>，持证人员不接受退休。</w:t>
            </w:r>
          </w:p>
        </w:tc>
        <w:tc>
          <w:tcPr>
            <w:tcW w:w="1173" w:type="dxa"/>
            <w:vAlign w:val="center"/>
          </w:tcPr>
          <w:p w:rsidR="008B0EBF" w:rsidRDefault="008A1BC0">
            <w:pPr>
              <w:spacing w:line="360" w:lineRule="auto"/>
              <w:jc w:val="center"/>
              <w:rPr>
                <w:rFonts w:eastAsiaTheme="majorEastAsia"/>
                <w:sz w:val="24"/>
                <w:szCs w:val="24"/>
              </w:rPr>
            </w:pPr>
            <w:r>
              <w:rPr>
                <w:rFonts w:eastAsiaTheme="majorEastAsia" w:hint="eastAsia"/>
                <w:sz w:val="24"/>
                <w:szCs w:val="24"/>
              </w:rPr>
              <w:t>最多接受</w:t>
            </w:r>
            <w:r>
              <w:rPr>
                <w:rFonts w:eastAsiaTheme="majorEastAsia" w:hint="eastAsia"/>
                <w:sz w:val="24"/>
                <w:szCs w:val="24"/>
              </w:rPr>
              <w:t>5</w:t>
            </w:r>
            <w:r>
              <w:rPr>
                <w:rFonts w:eastAsiaTheme="majorEastAsia" w:hint="eastAsia"/>
                <w:sz w:val="24"/>
                <w:szCs w:val="24"/>
              </w:rPr>
              <w:t>名退休人员</w:t>
            </w:r>
          </w:p>
        </w:tc>
        <w:tc>
          <w:tcPr>
            <w:tcW w:w="1413"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4</w:t>
            </w:r>
          </w:p>
        </w:tc>
        <w:tc>
          <w:tcPr>
            <w:tcW w:w="1233" w:type="dxa"/>
            <w:vAlign w:val="center"/>
          </w:tcPr>
          <w:p w:rsidR="008B0EBF" w:rsidRDefault="008A1BC0">
            <w:pPr>
              <w:spacing w:line="360" w:lineRule="auto"/>
              <w:jc w:val="center"/>
              <w:rPr>
                <w:rFonts w:eastAsiaTheme="majorEastAsia"/>
                <w:sz w:val="24"/>
                <w:szCs w:val="24"/>
              </w:rPr>
            </w:pPr>
            <w:r>
              <w:rPr>
                <w:rFonts w:eastAsiaTheme="majorEastAsia"/>
                <w:sz w:val="24"/>
                <w:szCs w:val="24"/>
              </w:rPr>
              <w:t>生活区保洁员</w:t>
            </w:r>
            <w:r>
              <w:rPr>
                <w:rFonts w:eastAsiaTheme="majorEastAsia" w:hint="eastAsia"/>
                <w:sz w:val="24"/>
                <w:szCs w:val="24"/>
              </w:rPr>
              <w:t>（二）</w:t>
            </w:r>
          </w:p>
        </w:tc>
        <w:tc>
          <w:tcPr>
            <w:tcW w:w="705" w:type="dxa"/>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4308" w:type="dxa"/>
            <w:vAlign w:val="center"/>
          </w:tcPr>
          <w:p w:rsidR="008B0EBF" w:rsidRDefault="008A1BC0">
            <w:pPr>
              <w:spacing w:line="360" w:lineRule="auto"/>
              <w:rPr>
                <w:rFonts w:eastAsiaTheme="majorEastAsia"/>
                <w:kern w:val="0"/>
                <w:sz w:val="24"/>
                <w:szCs w:val="24"/>
              </w:rPr>
            </w:pPr>
            <w:r>
              <w:rPr>
                <w:rFonts w:eastAsiaTheme="majorEastAsia"/>
                <w:kern w:val="0"/>
                <w:sz w:val="24"/>
                <w:szCs w:val="24"/>
              </w:rPr>
              <w:t>（</w:t>
            </w:r>
            <w:r>
              <w:rPr>
                <w:rFonts w:eastAsiaTheme="majorEastAsia"/>
                <w:kern w:val="0"/>
                <w:sz w:val="24"/>
                <w:szCs w:val="24"/>
              </w:rPr>
              <w:t>1</w:t>
            </w:r>
            <w:r>
              <w:rPr>
                <w:rFonts w:eastAsiaTheme="majorEastAsia"/>
                <w:kern w:val="0"/>
                <w:sz w:val="24"/>
                <w:szCs w:val="24"/>
              </w:rPr>
              <w:t>）女性，年龄</w:t>
            </w:r>
            <w:r>
              <w:rPr>
                <w:rFonts w:eastAsiaTheme="majorEastAsia"/>
                <w:kern w:val="0"/>
                <w:sz w:val="24"/>
                <w:szCs w:val="24"/>
              </w:rPr>
              <w:t>58</w:t>
            </w:r>
            <w:r>
              <w:rPr>
                <w:rFonts w:eastAsiaTheme="majorEastAsia"/>
                <w:kern w:val="0"/>
                <w:sz w:val="24"/>
                <w:szCs w:val="24"/>
              </w:rPr>
              <w:t>周岁或以下；</w:t>
            </w:r>
          </w:p>
          <w:p w:rsidR="008B0EBF" w:rsidRDefault="008A1BC0">
            <w:pPr>
              <w:spacing w:line="360" w:lineRule="auto"/>
              <w:rPr>
                <w:rFonts w:eastAsiaTheme="majorEastAsia"/>
                <w:kern w:val="0"/>
                <w:sz w:val="24"/>
                <w:szCs w:val="24"/>
              </w:rPr>
            </w:pPr>
            <w:r>
              <w:rPr>
                <w:rFonts w:eastAsiaTheme="majorEastAsia"/>
                <w:kern w:val="0"/>
                <w:sz w:val="24"/>
                <w:szCs w:val="24"/>
              </w:rPr>
              <w:t>（</w:t>
            </w:r>
            <w:r>
              <w:rPr>
                <w:rFonts w:eastAsiaTheme="majorEastAsia"/>
                <w:kern w:val="0"/>
                <w:sz w:val="24"/>
                <w:szCs w:val="24"/>
              </w:rPr>
              <w:t>2</w:t>
            </w:r>
            <w:r>
              <w:rPr>
                <w:rFonts w:eastAsiaTheme="majorEastAsia"/>
                <w:kern w:val="0"/>
                <w:sz w:val="24"/>
                <w:szCs w:val="24"/>
              </w:rPr>
              <w:t>）具备一定保洁专业技能，具备保洁工作经验；</w:t>
            </w:r>
          </w:p>
          <w:p w:rsidR="008B0EBF" w:rsidRDefault="008A1BC0">
            <w:pPr>
              <w:spacing w:line="360" w:lineRule="auto"/>
              <w:rPr>
                <w:rFonts w:eastAsiaTheme="majorEastAsia"/>
                <w:sz w:val="24"/>
                <w:szCs w:val="24"/>
              </w:rPr>
            </w:pPr>
            <w:r>
              <w:rPr>
                <w:rFonts w:eastAsiaTheme="majorEastAsia"/>
                <w:kern w:val="0"/>
                <w:sz w:val="24"/>
                <w:szCs w:val="24"/>
              </w:rPr>
              <w:t>（</w:t>
            </w:r>
            <w:r>
              <w:rPr>
                <w:rFonts w:eastAsiaTheme="majorEastAsia"/>
                <w:kern w:val="0"/>
                <w:sz w:val="24"/>
                <w:szCs w:val="24"/>
              </w:rPr>
              <w:t>3</w:t>
            </w:r>
            <w:r>
              <w:rPr>
                <w:rFonts w:eastAsiaTheme="majorEastAsia"/>
                <w:kern w:val="0"/>
                <w:sz w:val="24"/>
                <w:szCs w:val="24"/>
              </w:rPr>
              <w:t>）具有保洁清洁操作经验。</w:t>
            </w:r>
          </w:p>
        </w:tc>
        <w:tc>
          <w:tcPr>
            <w:tcW w:w="1173" w:type="dxa"/>
            <w:vAlign w:val="center"/>
          </w:tcPr>
          <w:p w:rsidR="008B0EBF" w:rsidRDefault="008A1BC0">
            <w:pPr>
              <w:spacing w:line="360" w:lineRule="auto"/>
              <w:jc w:val="center"/>
              <w:rPr>
                <w:rFonts w:eastAsiaTheme="majorEastAsia"/>
                <w:sz w:val="24"/>
                <w:szCs w:val="24"/>
              </w:rPr>
            </w:pPr>
            <w:r>
              <w:rPr>
                <w:rFonts w:eastAsiaTheme="majorEastAsia"/>
                <w:sz w:val="24"/>
                <w:szCs w:val="24"/>
              </w:rPr>
              <w:t>是</w:t>
            </w:r>
          </w:p>
        </w:tc>
        <w:tc>
          <w:tcPr>
            <w:tcW w:w="1413" w:type="dxa"/>
            <w:vAlign w:val="center"/>
          </w:tcPr>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tc>
      </w:tr>
      <w:tr w:rsidR="008B0EBF">
        <w:trPr>
          <w:jc w:val="center"/>
        </w:trPr>
        <w:tc>
          <w:tcPr>
            <w:tcW w:w="677" w:type="dxa"/>
            <w:vAlign w:val="center"/>
          </w:tcPr>
          <w:p w:rsidR="008B0EBF" w:rsidRDefault="008A1BC0">
            <w:pPr>
              <w:spacing w:line="360" w:lineRule="auto"/>
              <w:jc w:val="center"/>
              <w:rPr>
                <w:rFonts w:eastAsiaTheme="majorEastAsia"/>
                <w:sz w:val="24"/>
                <w:szCs w:val="24"/>
              </w:rPr>
            </w:pPr>
            <w:r>
              <w:rPr>
                <w:rFonts w:eastAsiaTheme="majorEastAsia"/>
                <w:sz w:val="24"/>
                <w:szCs w:val="24"/>
              </w:rPr>
              <w:t>5</w:t>
            </w:r>
          </w:p>
        </w:tc>
        <w:tc>
          <w:tcPr>
            <w:tcW w:w="1233" w:type="dxa"/>
            <w:shd w:val="clear" w:color="auto" w:fill="auto"/>
            <w:vAlign w:val="center"/>
          </w:tcPr>
          <w:p w:rsidR="008B0EBF" w:rsidRDefault="008A1BC0">
            <w:pPr>
              <w:spacing w:line="360" w:lineRule="auto"/>
              <w:jc w:val="center"/>
              <w:rPr>
                <w:rFonts w:eastAsiaTheme="majorEastAsia"/>
                <w:sz w:val="24"/>
                <w:szCs w:val="24"/>
              </w:rPr>
            </w:pPr>
            <w:r>
              <w:rPr>
                <w:rFonts w:eastAsiaTheme="majorEastAsia"/>
                <w:sz w:val="24"/>
                <w:szCs w:val="24"/>
              </w:rPr>
              <w:t>工程维修员</w:t>
            </w:r>
            <w:r>
              <w:rPr>
                <w:rFonts w:eastAsiaTheme="majorEastAsia" w:hint="eastAsia"/>
                <w:sz w:val="24"/>
                <w:szCs w:val="24"/>
              </w:rPr>
              <w:t>（二）</w:t>
            </w:r>
          </w:p>
        </w:tc>
        <w:tc>
          <w:tcPr>
            <w:tcW w:w="705" w:type="dxa"/>
            <w:shd w:val="clear" w:color="auto" w:fill="auto"/>
            <w:vAlign w:val="center"/>
          </w:tcPr>
          <w:p w:rsidR="008B0EBF" w:rsidRDefault="008A1BC0">
            <w:pPr>
              <w:spacing w:line="360" w:lineRule="auto"/>
              <w:jc w:val="center"/>
              <w:rPr>
                <w:rFonts w:eastAsiaTheme="majorEastAsia"/>
                <w:sz w:val="24"/>
                <w:szCs w:val="24"/>
              </w:rPr>
            </w:pPr>
            <w:r>
              <w:rPr>
                <w:rFonts w:eastAsiaTheme="majorEastAsia"/>
                <w:sz w:val="24"/>
                <w:szCs w:val="24"/>
              </w:rPr>
              <w:t>1</w:t>
            </w:r>
          </w:p>
        </w:tc>
        <w:tc>
          <w:tcPr>
            <w:tcW w:w="4308" w:type="dxa"/>
            <w:shd w:val="clear" w:color="auto" w:fill="auto"/>
            <w:vAlign w:val="center"/>
          </w:tcPr>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1</w:t>
            </w:r>
            <w:r>
              <w:rPr>
                <w:rFonts w:eastAsiaTheme="majorEastAsia"/>
                <w:sz w:val="24"/>
                <w:szCs w:val="24"/>
              </w:rPr>
              <w:t>）男性，</w:t>
            </w:r>
            <w:r>
              <w:rPr>
                <w:rFonts w:eastAsiaTheme="majorEastAsia" w:hint="eastAsia"/>
                <w:sz w:val="24"/>
                <w:szCs w:val="24"/>
              </w:rPr>
              <w:t>59</w:t>
            </w:r>
            <w:r>
              <w:rPr>
                <w:rFonts w:eastAsiaTheme="majorEastAsia"/>
                <w:sz w:val="24"/>
                <w:szCs w:val="24"/>
              </w:rPr>
              <w:t>周岁</w:t>
            </w:r>
            <w:r>
              <w:rPr>
                <w:rFonts w:eastAsiaTheme="majorEastAsia" w:hint="eastAsia"/>
                <w:sz w:val="24"/>
                <w:szCs w:val="24"/>
              </w:rPr>
              <w:t>或</w:t>
            </w:r>
            <w:r>
              <w:rPr>
                <w:rFonts w:eastAsiaTheme="majorEastAsia"/>
                <w:sz w:val="24"/>
                <w:szCs w:val="24"/>
              </w:rPr>
              <w:t>以下，身体健康，吃苦耐劳，政审合格，无犯罪记录；具备积极工作态度，以及良好的人际沟通能力；</w:t>
            </w:r>
          </w:p>
          <w:p w:rsidR="008B0EBF" w:rsidRDefault="008A1BC0">
            <w:pPr>
              <w:spacing w:line="360" w:lineRule="auto"/>
              <w:rPr>
                <w:rFonts w:eastAsiaTheme="majorEastAsia"/>
                <w:sz w:val="24"/>
                <w:szCs w:val="24"/>
              </w:rPr>
            </w:pPr>
            <w:r>
              <w:rPr>
                <w:rFonts w:hint="eastAsia"/>
                <w:sz w:val="24"/>
              </w:rPr>
              <w:t>★</w:t>
            </w:r>
            <w:r>
              <w:rPr>
                <w:rFonts w:eastAsiaTheme="majorEastAsia"/>
                <w:sz w:val="24"/>
                <w:szCs w:val="24"/>
              </w:rPr>
              <w:t>（</w:t>
            </w:r>
            <w:r>
              <w:rPr>
                <w:rFonts w:eastAsiaTheme="majorEastAsia"/>
                <w:sz w:val="24"/>
                <w:szCs w:val="24"/>
              </w:rPr>
              <w:t>2</w:t>
            </w:r>
            <w:r>
              <w:rPr>
                <w:rFonts w:eastAsiaTheme="majorEastAsia"/>
                <w:sz w:val="24"/>
                <w:szCs w:val="24"/>
              </w:rPr>
              <w:t>）持特种作业操作证（高压电工作业）</w:t>
            </w:r>
            <w:r>
              <w:rPr>
                <w:rFonts w:eastAsiaTheme="majorEastAsia" w:hint="eastAsia"/>
                <w:sz w:val="24"/>
                <w:szCs w:val="24"/>
              </w:rPr>
              <w:t>及</w:t>
            </w:r>
            <w:r>
              <w:rPr>
                <w:rFonts w:eastAsiaTheme="majorEastAsia"/>
                <w:sz w:val="24"/>
                <w:szCs w:val="24"/>
              </w:rPr>
              <w:t>特种作业操作证（低压电工作业）上岗</w:t>
            </w:r>
            <w:r>
              <w:rPr>
                <w:rFonts w:eastAsiaTheme="majorEastAsia" w:hint="eastAsia"/>
                <w:sz w:val="24"/>
                <w:szCs w:val="24"/>
              </w:rPr>
              <w:t>上岗</w:t>
            </w:r>
            <w:r>
              <w:rPr>
                <w:rFonts w:eastAsiaTheme="majorEastAsia"/>
                <w:sz w:val="24"/>
                <w:szCs w:val="24"/>
              </w:rPr>
              <w:t>，须具有相应实践工作经验；</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3</w:t>
            </w:r>
            <w:r>
              <w:rPr>
                <w:rFonts w:eastAsiaTheme="majorEastAsia"/>
                <w:sz w:val="24"/>
                <w:szCs w:val="24"/>
              </w:rPr>
              <w:t>）具有水、木、瓦、电等民用设施维修的熟练动手能力，有物业管理类型单位维修员岗位从业经验三年以上；</w:t>
            </w:r>
          </w:p>
          <w:p w:rsidR="008B0EBF" w:rsidRDefault="008A1BC0">
            <w:pPr>
              <w:spacing w:line="360" w:lineRule="auto"/>
              <w:rPr>
                <w:rFonts w:eastAsiaTheme="majorEastAsia"/>
                <w:sz w:val="24"/>
                <w:szCs w:val="24"/>
              </w:rPr>
            </w:pPr>
            <w:r>
              <w:rPr>
                <w:rFonts w:eastAsiaTheme="majorEastAsia"/>
                <w:sz w:val="24"/>
                <w:szCs w:val="24"/>
              </w:rPr>
              <w:t>（</w:t>
            </w:r>
            <w:r>
              <w:rPr>
                <w:rFonts w:eastAsiaTheme="majorEastAsia"/>
                <w:sz w:val="24"/>
                <w:szCs w:val="24"/>
              </w:rPr>
              <w:t>4</w:t>
            </w:r>
            <w:r>
              <w:rPr>
                <w:rFonts w:eastAsiaTheme="majorEastAsia"/>
                <w:sz w:val="24"/>
                <w:szCs w:val="24"/>
              </w:rPr>
              <w:t>）具备学生宿舍内各类木制和铁制家具的维修能力，熟练使用各类工具。</w:t>
            </w:r>
          </w:p>
        </w:tc>
        <w:tc>
          <w:tcPr>
            <w:tcW w:w="1173" w:type="dxa"/>
            <w:shd w:val="clear" w:color="auto" w:fill="auto"/>
            <w:vAlign w:val="center"/>
          </w:tcPr>
          <w:p w:rsidR="008B0EBF" w:rsidRDefault="008A1BC0">
            <w:pPr>
              <w:spacing w:line="360" w:lineRule="auto"/>
              <w:jc w:val="center"/>
              <w:rPr>
                <w:rFonts w:eastAsiaTheme="majorEastAsia"/>
                <w:sz w:val="24"/>
                <w:szCs w:val="24"/>
              </w:rPr>
            </w:pPr>
            <w:r>
              <w:rPr>
                <w:rFonts w:eastAsiaTheme="majorEastAsia"/>
                <w:sz w:val="24"/>
                <w:szCs w:val="24"/>
              </w:rPr>
              <w:t>否</w:t>
            </w:r>
          </w:p>
        </w:tc>
        <w:tc>
          <w:tcPr>
            <w:tcW w:w="1413" w:type="dxa"/>
            <w:shd w:val="clear" w:color="auto" w:fill="auto"/>
            <w:vAlign w:val="center"/>
          </w:tcPr>
          <w:p w:rsidR="008B0EBF" w:rsidRDefault="008A1BC0">
            <w:pPr>
              <w:spacing w:line="360" w:lineRule="auto"/>
              <w:jc w:val="center"/>
              <w:rPr>
                <w:rFonts w:eastAsiaTheme="majorEastAsia"/>
                <w:sz w:val="24"/>
                <w:szCs w:val="24"/>
              </w:rPr>
            </w:pPr>
            <w:r>
              <w:rPr>
                <w:rFonts w:eastAsiaTheme="majorEastAsia"/>
                <w:sz w:val="24"/>
                <w:szCs w:val="24"/>
              </w:rPr>
              <w:t>每周</w:t>
            </w:r>
            <w:r>
              <w:rPr>
                <w:rFonts w:eastAsiaTheme="majorEastAsia"/>
                <w:sz w:val="24"/>
                <w:szCs w:val="24"/>
              </w:rPr>
              <w:t>5</w:t>
            </w:r>
            <w:r>
              <w:rPr>
                <w:rFonts w:eastAsiaTheme="majorEastAsia"/>
                <w:sz w:val="24"/>
                <w:szCs w:val="24"/>
              </w:rPr>
              <w:t>天</w:t>
            </w:r>
          </w:p>
          <w:p w:rsidR="008B0EBF" w:rsidRDefault="008A1BC0">
            <w:pPr>
              <w:spacing w:line="360" w:lineRule="auto"/>
              <w:jc w:val="center"/>
              <w:rPr>
                <w:rFonts w:eastAsiaTheme="majorEastAsia"/>
                <w:sz w:val="24"/>
                <w:szCs w:val="24"/>
              </w:rPr>
            </w:pPr>
            <w:r>
              <w:rPr>
                <w:rFonts w:eastAsiaTheme="majorEastAsia"/>
                <w:sz w:val="24"/>
                <w:szCs w:val="24"/>
              </w:rPr>
              <w:t>每天</w:t>
            </w:r>
            <w:r>
              <w:rPr>
                <w:rFonts w:eastAsiaTheme="majorEastAsia"/>
                <w:sz w:val="24"/>
                <w:szCs w:val="24"/>
              </w:rPr>
              <w:t>8</w:t>
            </w:r>
            <w:r>
              <w:rPr>
                <w:rFonts w:eastAsiaTheme="majorEastAsia"/>
                <w:sz w:val="24"/>
                <w:szCs w:val="24"/>
              </w:rPr>
              <w:t>小时</w:t>
            </w:r>
          </w:p>
        </w:tc>
      </w:tr>
      <w:tr w:rsidR="008B0EBF">
        <w:trPr>
          <w:jc w:val="center"/>
        </w:trPr>
        <w:tc>
          <w:tcPr>
            <w:tcW w:w="1910" w:type="dxa"/>
            <w:gridSpan w:val="2"/>
            <w:vAlign w:val="center"/>
          </w:tcPr>
          <w:p w:rsidR="008B0EBF" w:rsidRDefault="008A1BC0">
            <w:pPr>
              <w:spacing w:line="360" w:lineRule="auto"/>
              <w:jc w:val="center"/>
              <w:rPr>
                <w:rFonts w:eastAsiaTheme="majorEastAsia"/>
                <w:sz w:val="24"/>
                <w:szCs w:val="24"/>
              </w:rPr>
            </w:pPr>
            <w:r>
              <w:rPr>
                <w:rFonts w:eastAsiaTheme="majorEastAsia"/>
                <w:sz w:val="24"/>
                <w:szCs w:val="24"/>
              </w:rPr>
              <w:t>合计人数</w:t>
            </w:r>
          </w:p>
        </w:tc>
        <w:tc>
          <w:tcPr>
            <w:tcW w:w="7599" w:type="dxa"/>
            <w:gridSpan w:val="4"/>
            <w:vAlign w:val="center"/>
          </w:tcPr>
          <w:p w:rsidR="008B0EBF" w:rsidRDefault="008A1BC0">
            <w:pPr>
              <w:spacing w:line="360" w:lineRule="auto"/>
              <w:jc w:val="center"/>
              <w:rPr>
                <w:rFonts w:eastAsiaTheme="majorEastAsia"/>
                <w:sz w:val="24"/>
                <w:szCs w:val="24"/>
              </w:rPr>
            </w:pPr>
            <w:r>
              <w:rPr>
                <w:rFonts w:eastAsiaTheme="majorEastAsia"/>
                <w:sz w:val="24"/>
                <w:szCs w:val="24"/>
              </w:rPr>
              <w:t>13</w:t>
            </w:r>
            <w:r>
              <w:rPr>
                <w:rFonts w:eastAsiaTheme="majorEastAsia"/>
                <w:sz w:val="24"/>
                <w:szCs w:val="24"/>
              </w:rPr>
              <w:t>人</w:t>
            </w:r>
          </w:p>
        </w:tc>
      </w:tr>
    </w:tbl>
    <w:p w:rsidR="008B0EBF" w:rsidRDefault="008A1BC0" w:rsidP="003E6D6D">
      <w:pPr>
        <w:spacing w:line="360" w:lineRule="auto"/>
        <w:ind w:firstLineChars="200" w:firstLine="446"/>
        <w:jc w:val="left"/>
        <w:rPr>
          <w:sz w:val="24"/>
        </w:rPr>
      </w:pPr>
      <w:r>
        <w:rPr>
          <w:rFonts w:hint="eastAsia"/>
          <w:sz w:val="24"/>
        </w:rPr>
        <w:t>注：</w:t>
      </w:r>
    </w:p>
    <w:p w:rsidR="008B0EBF" w:rsidRDefault="008A1BC0">
      <w:pPr>
        <w:spacing w:line="360" w:lineRule="auto"/>
        <w:ind w:firstLineChars="200" w:firstLine="448"/>
        <w:jc w:val="left"/>
        <w:rPr>
          <w:b/>
          <w:bCs/>
          <w:sz w:val="24"/>
        </w:rPr>
      </w:pPr>
      <w:r>
        <w:rPr>
          <w:rFonts w:hint="eastAsia"/>
          <w:b/>
          <w:bCs/>
          <w:sz w:val="24"/>
        </w:rPr>
        <w:t>服务期内涉及寒暑假</w:t>
      </w:r>
      <w:r>
        <w:rPr>
          <w:rFonts w:hint="eastAsia"/>
          <w:b/>
          <w:bCs/>
          <w:sz w:val="24"/>
        </w:rPr>
        <w:t>5</w:t>
      </w:r>
      <w:r>
        <w:rPr>
          <w:rFonts w:hint="eastAsia"/>
          <w:b/>
          <w:bCs/>
          <w:sz w:val="24"/>
        </w:rPr>
        <w:t>个月（新宿舍楼部分涉及寒暑假</w:t>
      </w:r>
      <w:r>
        <w:rPr>
          <w:rFonts w:hint="eastAsia"/>
          <w:b/>
          <w:bCs/>
          <w:sz w:val="24"/>
        </w:rPr>
        <w:t>3.5</w:t>
      </w:r>
      <w:r>
        <w:rPr>
          <w:rFonts w:hint="eastAsia"/>
          <w:b/>
          <w:bCs/>
          <w:sz w:val="24"/>
        </w:rPr>
        <w:t>个月），寒暑假期间，根据楼宇开放情况进行人员配置，其中现有楼楼宇部分公寓值班员不少于</w:t>
      </w:r>
      <w:r>
        <w:rPr>
          <w:rFonts w:hint="eastAsia"/>
          <w:b/>
          <w:bCs/>
          <w:sz w:val="24"/>
        </w:rPr>
        <w:t>72</w:t>
      </w:r>
      <w:r>
        <w:rPr>
          <w:rFonts w:hint="eastAsia"/>
          <w:b/>
          <w:bCs/>
          <w:sz w:val="24"/>
        </w:rPr>
        <w:t>人（退休人员不多于</w:t>
      </w:r>
      <w:r>
        <w:rPr>
          <w:rFonts w:hint="eastAsia"/>
          <w:b/>
          <w:bCs/>
          <w:sz w:val="24"/>
        </w:rPr>
        <w:t>62</w:t>
      </w:r>
      <w:r>
        <w:rPr>
          <w:rFonts w:hint="eastAsia"/>
          <w:b/>
          <w:bCs/>
          <w:sz w:val="24"/>
        </w:rPr>
        <w:t>人），保洁员不少于</w:t>
      </w:r>
      <w:r>
        <w:rPr>
          <w:rFonts w:hint="eastAsia"/>
          <w:b/>
          <w:bCs/>
          <w:sz w:val="24"/>
        </w:rPr>
        <w:t>49</w:t>
      </w:r>
      <w:r>
        <w:rPr>
          <w:rFonts w:hint="eastAsia"/>
          <w:b/>
          <w:bCs/>
          <w:sz w:val="24"/>
        </w:rPr>
        <w:t>人（退休人员不多于</w:t>
      </w:r>
      <w:r>
        <w:rPr>
          <w:rFonts w:hint="eastAsia"/>
          <w:b/>
          <w:bCs/>
          <w:sz w:val="24"/>
        </w:rPr>
        <w:t>17</w:t>
      </w:r>
      <w:r>
        <w:rPr>
          <w:rFonts w:hint="eastAsia"/>
          <w:b/>
          <w:bCs/>
          <w:sz w:val="24"/>
        </w:rPr>
        <w:t>人）。新宿舍楼部分公寓值班员不少于</w:t>
      </w:r>
      <w:r>
        <w:rPr>
          <w:rFonts w:hint="eastAsia"/>
          <w:b/>
          <w:bCs/>
          <w:sz w:val="24"/>
        </w:rPr>
        <w:t>2</w:t>
      </w:r>
      <w:r>
        <w:rPr>
          <w:rFonts w:hint="eastAsia"/>
          <w:b/>
          <w:bCs/>
          <w:sz w:val="24"/>
        </w:rPr>
        <w:t>人，保洁员不少于</w:t>
      </w:r>
      <w:r>
        <w:rPr>
          <w:rFonts w:hint="eastAsia"/>
          <w:b/>
          <w:bCs/>
          <w:sz w:val="24"/>
        </w:rPr>
        <w:t>3</w:t>
      </w:r>
      <w:r>
        <w:rPr>
          <w:rFonts w:hint="eastAsia"/>
          <w:b/>
          <w:bCs/>
          <w:sz w:val="24"/>
        </w:rPr>
        <w:t>人。其余岗位人员正常工作。</w:t>
      </w:r>
    </w:p>
    <w:p w:rsidR="008B0EBF" w:rsidRDefault="008A1BC0" w:rsidP="003E6D6D">
      <w:pPr>
        <w:spacing w:line="360" w:lineRule="auto"/>
        <w:ind w:firstLineChars="200" w:firstLine="446"/>
        <w:jc w:val="left"/>
        <w:rPr>
          <w:sz w:val="24"/>
        </w:rPr>
      </w:pPr>
      <w:r>
        <w:rPr>
          <w:rFonts w:hint="eastAsia"/>
          <w:sz w:val="24"/>
        </w:rPr>
        <w:t>每天至少安排四名管理人员（项目经理、项目主管及宿管员等）值夜班，负责夜间巡检及突发情况的上报、处置等工作。每天至少安排两名维修人员（维修主管、维修领班、维修员等）负责处置夜间突发抢修工作。</w:t>
      </w:r>
    </w:p>
    <w:p w:rsidR="008B0EBF" w:rsidRDefault="008A1BC0" w:rsidP="003E6D6D">
      <w:pPr>
        <w:spacing w:line="360" w:lineRule="auto"/>
        <w:ind w:firstLineChars="200" w:firstLine="446"/>
        <w:jc w:val="left"/>
        <w:rPr>
          <w:sz w:val="24"/>
        </w:rPr>
      </w:pPr>
      <w:r>
        <w:rPr>
          <w:rFonts w:hint="eastAsia"/>
          <w:sz w:val="24"/>
        </w:rPr>
        <w:t>投标人进场后需提供本项目派驻全部员工的基本情况。配备的项目经理、项目主管和宿管员等管理岗人员未向采购人备案且批准不得更换。如派驻管理人员中途离职或其他原因离开本项目的，新配备的人员需征得采购人同意。</w:t>
      </w:r>
    </w:p>
    <w:p w:rsidR="008B0EBF" w:rsidRDefault="008A1BC0" w:rsidP="003E6D6D">
      <w:pPr>
        <w:spacing w:line="360" w:lineRule="auto"/>
        <w:ind w:firstLineChars="200" w:firstLine="446"/>
        <w:jc w:val="left"/>
        <w:rPr>
          <w:sz w:val="24"/>
        </w:rPr>
      </w:pPr>
      <w:r>
        <w:rPr>
          <w:rFonts w:hint="eastAsia"/>
          <w:sz w:val="24"/>
        </w:rPr>
        <w:t>本项目从业人员必须身体健康（上岗前提供每名员工的身体健康证明材料），符合规定的工作岗位要求，具有良好的思想品德，有较强的服务观念和育人意识，符合入职政审的相关规定。</w:t>
      </w:r>
    </w:p>
    <w:p w:rsidR="008B0EBF" w:rsidRDefault="008A1BC0" w:rsidP="003E6D6D">
      <w:pPr>
        <w:spacing w:line="360" w:lineRule="auto"/>
        <w:ind w:firstLineChars="200" w:firstLine="446"/>
        <w:jc w:val="left"/>
        <w:rPr>
          <w:sz w:val="24"/>
        </w:rPr>
      </w:pPr>
      <w:r>
        <w:rPr>
          <w:rFonts w:hint="eastAsia"/>
          <w:sz w:val="24"/>
        </w:rPr>
        <w:t>★按附件</w:t>
      </w:r>
      <w:r>
        <w:rPr>
          <w:rFonts w:hint="eastAsia"/>
          <w:sz w:val="24"/>
        </w:rPr>
        <w:t>15</w:t>
      </w:r>
      <w:r>
        <w:rPr>
          <w:rFonts w:hint="eastAsia"/>
          <w:sz w:val="24"/>
        </w:rPr>
        <w:t>格式提供无犯罪记录承诺函。</w:t>
      </w:r>
    </w:p>
    <w:p w:rsidR="008B0EBF" w:rsidRDefault="008A1BC0" w:rsidP="003E6D6D">
      <w:pPr>
        <w:spacing w:line="360" w:lineRule="auto"/>
        <w:ind w:firstLineChars="200" w:firstLine="446"/>
        <w:jc w:val="left"/>
        <w:rPr>
          <w:sz w:val="24"/>
        </w:rPr>
      </w:pPr>
      <w:r>
        <w:rPr>
          <w:rFonts w:hint="eastAsia"/>
          <w:sz w:val="24"/>
        </w:rPr>
        <w:t>不接受退休人员的岗位，在合同履行期间，岗位人员达到退休年龄的，投标人应及时更换符合条件的人员。</w:t>
      </w:r>
    </w:p>
    <w:p w:rsidR="008B0EBF" w:rsidRDefault="008A1BC0" w:rsidP="003E6D6D">
      <w:pPr>
        <w:spacing w:line="360" w:lineRule="auto"/>
        <w:ind w:firstLineChars="200" w:firstLine="446"/>
        <w:jc w:val="left"/>
        <w:rPr>
          <w:sz w:val="24"/>
        </w:rPr>
      </w:pPr>
      <w:r>
        <w:rPr>
          <w:rFonts w:hint="eastAsia"/>
          <w:sz w:val="24"/>
        </w:rPr>
        <w:t>项目主管岗、宿管员岗、门值岗、保洁岗、维修岗等管理服务人员姓名、联系方式、正冠照片等信息要在各公寓楼大厅内公示。</w:t>
      </w:r>
    </w:p>
    <w:p w:rsidR="008B0EBF" w:rsidRDefault="008A1BC0" w:rsidP="003E6D6D">
      <w:pPr>
        <w:spacing w:line="360" w:lineRule="auto"/>
        <w:ind w:firstLineChars="200" w:firstLine="446"/>
        <w:jc w:val="left"/>
        <w:rPr>
          <w:sz w:val="24"/>
        </w:rPr>
      </w:pPr>
      <w:r>
        <w:rPr>
          <w:rFonts w:hint="eastAsia"/>
          <w:sz w:val="24"/>
        </w:rPr>
        <w:t>服务期内，若发生公寓楼增、减变化等情况，双方应根据相关规定，签订增加费用或减少费用的补充协议；</w:t>
      </w:r>
    </w:p>
    <w:p w:rsidR="008B0EBF" w:rsidRDefault="008A1BC0" w:rsidP="003E6D6D">
      <w:pPr>
        <w:spacing w:line="360" w:lineRule="auto"/>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小时。需安排加班的，中标供应商应配合并向劳动者支付加班费。</w:t>
      </w:r>
    </w:p>
    <w:p w:rsidR="008B0EBF" w:rsidRDefault="008A1BC0" w:rsidP="003E6D6D">
      <w:pPr>
        <w:spacing w:line="360" w:lineRule="auto"/>
        <w:ind w:firstLineChars="200" w:firstLine="446"/>
        <w:jc w:val="left"/>
        <w:rPr>
          <w:sz w:val="24"/>
        </w:rPr>
      </w:pPr>
      <w:r>
        <w:rPr>
          <w:rFonts w:hint="eastAsia"/>
          <w:sz w:val="24"/>
        </w:rPr>
        <w:t>一旦获得中标资格，上述人员按要求投入本项目服务，非经采购人同意，不随意更换人员。</w:t>
      </w:r>
    </w:p>
    <w:p w:rsidR="008B0EBF" w:rsidRDefault="008A1BC0" w:rsidP="003E6D6D">
      <w:pPr>
        <w:spacing w:line="360" w:lineRule="auto"/>
        <w:ind w:firstLineChars="200" w:firstLine="446"/>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8B0EBF" w:rsidRDefault="008A1BC0" w:rsidP="003E6D6D">
      <w:pPr>
        <w:spacing w:line="360" w:lineRule="auto"/>
        <w:ind w:firstLineChars="200" w:firstLine="446"/>
        <w:jc w:val="left"/>
        <w:rPr>
          <w:sz w:val="24"/>
        </w:rPr>
      </w:pPr>
      <w:r>
        <w:rPr>
          <w:rFonts w:hint="eastAsia"/>
          <w:sz w:val="24"/>
        </w:rPr>
        <w:t>加注“★”号条款为实质性条款，不得出现负偏离，发生负偏离即做无效标处理。</w:t>
      </w:r>
    </w:p>
    <w:p w:rsidR="008B0EBF" w:rsidRDefault="008A1BC0">
      <w:pPr>
        <w:spacing w:line="360" w:lineRule="auto"/>
        <w:ind w:firstLineChars="200" w:firstLine="448"/>
        <w:jc w:val="left"/>
        <w:rPr>
          <w:b/>
          <w:bCs/>
          <w:sz w:val="24"/>
        </w:rPr>
      </w:pPr>
      <w:r>
        <w:rPr>
          <w:rFonts w:hint="eastAsia"/>
          <w:b/>
          <w:bCs/>
          <w:sz w:val="24"/>
        </w:rPr>
        <w:t>三、各岗位人员具体工作内容、职责及服务标准</w:t>
      </w:r>
    </w:p>
    <w:p w:rsidR="008B0EBF" w:rsidRDefault="008A1BC0">
      <w:pPr>
        <w:spacing w:line="360" w:lineRule="auto"/>
        <w:ind w:firstLineChars="200" w:firstLine="448"/>
        <w:jc w:val="left"/>
        <w:rPr>
          <w:b/>
          <w:bCs/>
          <w:sz w:val="24"/>
        </w:rPr>
      </w:pPr>
      <w:r>
        <w:rPr>
          <w:rFonts w:hint="eastAsia"/>
          <w:b/>
          <w:bCs/>
          <w:sz w:val="24"/>
        </w:rPr>
        <w:t>（一）总体要求</w:t>
      </w:r>
    </w:p>
    <w:p w:rsidR="008B0EBF" w:rsidRDefault="008A1BC0" w:rsidP="003E6D6D">
      <w:pPr>
        <w:spacing w:line="360" w:lineRule="auto"/>
        <w:ind w:firstLineChars="200" w:firstLine="446"/>
        <w:jc w:val="left"/>
        <w:rPr>
          <w:sz w:val="24"/>
        </w:rPr>
      </w:pPr>
      <w:r>
        <w:rPr>
          <w:rFonts w:hint="eastAsia"/>
          <w:sz w:val="24"/>
        </w:rPr>
        <w:t xml:space="preserve">1. </w:t>
      </w:r>
      <w:r>
        <w:rPr>
          <w:rFonts w:hint="eastAsia"/>
          <w:sz w:val="24"/>
        </w:rPr>
        <w:t>工作期间须统一着装、佩戴标志；</w:t>
      </w:r>
    </w:p>
    <w:p w:rsidR="008B0EBF" w:rsidRDefault="008A1BC0" w:rsidP="003E6D6D">
      <w:pPr>
        <w:spacing w:line="360" w:lineRule="auto"/>
        <w:ind w:firstLineChars="200" w:firstLine="446"/>
        <w:jc w:val="left"/>
        <w:rPr>
          <w:sz w:val="24"/>
        </w:rPr>
      </w:pPr>
      <w:r>
        <w:rPr>
          <w:rFonts w:hint="eastAsia"/>
          <w:sz w:val="24"/>
        </w:rPr>
        <w:t xml:space="preserve">2. </w:t>
      </w:r>
      <w:r>
        <w:rPr>
          <w:rFonts w:hint="eastAsia"/>
          <w:sz w:val="24"/>
        </w:rPr>
        <w:t>文明用语，热情为同学服务，熟悉生活区内各楼宇基本情况；</w:t>
      </w:r>
    </w:p>
    <w:p w:rsidR="008B0EBF" w:rsidRDefault="008A1BC0" w:rsidP="003E6D6D">
      <w:pPr>
        <w:spacing w:line="360" w:lineRule="auto"/>
        <w:ind w:firstLineChars="200" w:firstLine="446"/>
        <w:jc w:val="left"/>
        <w:rPr>
          <w:sz w:val="24"/>
        </w:rPr>
      </w:pPr>
      <w:r>
        <w:rPr>
          <w:rFonts w:hint="eastAsia"/>
          <w:sz w:val="24"/>
        </w:rPr>
        <w:t xml:space="preserve">3. </w:t>
      </w:r>
      <w:r>
        <w:rPr>
          <w:rFonts w:hint="eastAsia"/>
          <w:sz w:val="24"/>
        </w:rPr>
        <w:t>遵守物业公司相关职业操守和采购人相关管理规定，特别是如有疫情，所有员工须服从采购方防疫管理相关规定；</w:t>
      </w:r>
    </w:p>
    <w:p w:rsidR="008B0EBF" w:rsidRDefault="008A1BC0" w:rsidP="003E6D6D">
      <w:pPr>
        <w:spacing w:line="360" w:lineRule="auto"/>
        <w:ind w:firstLineChars="200" w:firstLine="446"/>
        <w:jc w:val="left"/>
        <w:rPr>
          <w:sz w:val="24"/>
        </w:rPr>
      </w:pPr>
      <w:r>
        <w:rPr>
          <w:rFonts w:hint="eastAsia"/>
          <w:sz w:val="24"/>
        </w:rPr>
        <w:t xml:space="preserve">4. </w:t>
      </w:r>
      <w:r>
        <w:rPr>
          <w:rFonts w:hint="eastAsia"/>
          <w:sz w:val="24"/>
        </w:rPr>
        <w:t>严格遵守工作纪律，尽职尽责，认真做好交接班；</w:t>
      </w:r>
    </w:p>
    <w:p w:rsidR="008B0EBF" w:rsidRDefault="008A1BC0" w:rsidP="003E6D6D">
      <w:pPr>
        <w:spacing w:line="360" w:lineRule="auto"/>
        <w:ind w:firstLineChars="200" w:firstLine="446"/>
        <w:jc w:val="left"/>
        <w:rPr>
          <w:sz w:val="24"/>
        </w:rPr>
      </w:pPr>
      <w:r>
        <w:rPr>
          <w:rFonts w:hint="eastAsia"/>
          <w:sz w:val="24"/>
        </w:rPr>
        <w:t xml:space="preserve">5. </w:t>
      </w:r>
      <w:r>
        <w:rPr>
          <w:rFonts w:hint="eastAsia"/>
          <w:sz w:val="24"/>
        </w:rPr>
        <w:t>接受师生监督，接到投诉后及时整改和处理；</w:t>
      </w:r>
    </w:p>
    <w:p w:rsidR="008B0EBF" w:rsidRDefault="008A1BC0" w:rsidP="003E6D6D">
      <w:pPr>
        <w:spacing w:line="360" w:lineRule="auto"/>
        <w:ind w:firstLineChars="200" w:firstLine="446"/>
        <w:jc w:val="left"/>
        <w:rPr>
          <w:sz w:val="24"/>
        </w:rPr>
      </w:pPr>
      <w:r>
        <w:rPr>
          <w:rFonts w:hint="eastAsia"/>
          <w:sz w:val="24"/>
        </w:rPr>
        <w:t xml:space="preserve">6. </w:t>
      </w:r>
      <w:r>
        <w:rPr>
          <w:rFonts w:hint="eastAsia"/>
          <w:sz w:val="24"/>
        </w:rPr>
        <w:t>严禁空岗、串岗、无故缺岗，在岗期间不得做与工作无关的事项，禁止干私活；</w:t>
      </w:r>
    </w:p>
    <w:p w:rsidR="008B0EBF" w:rsidRDefault="008A1BC0" w:rsidP="003E6D6D">
      <w:pPr>
        <w:spacing w:line="360" w:lineRule="auto"/>
        <w:ind w:firstLineChars="200" w:firstLine="446"/>
        <w:jc w:val="left"/>
        <w:rPr>
          <w:sz w:val="24"/>
        </w:rPr>
      </w:pPr>
      <w:r>
        <w:rPr>
          <w:rFonts w:hint="eastAsia"/>
          <w:sz w:val="24"/>
        </w:rPr>
        <w:t xml:space="preserve">7. </w:t>
      </w:r>
      <w:r>
        <w:rPr>
          <w:rFonts w:hint="eastAsia"/>
          <w:sz w:val="24"/>
        </w:rPr>
        <w:t>严禁工作期间收捡、变卖校园内、公寓内饮料瓶、纸箱子等废品；</w:t>
      </w:r>
    </w:p>
    <w:p w:rsidR="008B0EBF" w:rsidRDefault="008A1BC0" w:rsidP="003E6D6D">
      <w:pPr>
        <w:spacing w:line="360" w:lineRule="auto"/>
        <w:ind w:firstLineChars="200" w:firstLine="446"/>
        <w:jc w:val="left"/>
        <w:rPr>
          <w:sz w:val="24"/>
        </w:rPr>
      </w:pPr>
      <w:r>
        <w:rPr>
          <w:rFonts w:hint="eastAsia"/>
          <w:sz w:val="24"/>
        </w:rPr>
        <w:t xml:space="preserve">8. </w:t>
      </w:r>
      <w:r>
        <w:rPr>
          <w:rFonts w:hint="eastAsia"/>
          <w:sz w:val="24"/>
        </w:rPr>
        <w:t>严禁工作期间睡觉、休息；严禁工作期间及上班前饮酒；</w:t>
      </w:r>
    </w:p>
    <w:p w:rsidR="008B0EBF" w:rsidRDefault="008A1BC0" w:rsidP="003E6D6D">
      <w:pPr>
        <w:spacing w:line="360" w:lineRule="auto"/>
        <w:ind w:firstLineChars="200" w:firstLine="446"/>
        <w:jc w:val="left"/>
        <w:rPr>
          <w:sz w:val="24"/>
        </w:rPr>
      </w:pPr>
      <w:r>
        <w:rPr>
          <w:rFonts w:hint="eastAsia"/>
          <w:sz w:val="24"/>
        </w:rPr>
        <w:t xml:space="preserve">9. </w:t>
      </w:r>
      <w:r>
        <w:rPr>
          <w:rFonts w:hint="eastAsia"/>
          <w:sz w:val="24"/>
        </w:rPr>
        <w:t>严禁在公寓内吸烟。</w:t>
      </w:r>
    </w:p>
    <w:p w:rsidR="008B0EBF" w:rsidRDefault="008A1BC0">
      <w:pPr>
        <w:spacing w:line="360" w:lineRule="auto"/>
        <w:ind w:firstLineChars="200" w:firstLine="448"/>
        <w:jc w:val="left"/>
        <w:rPr>
          <w:b/>
          <w:bCs/>
          <w:sz w:val="24"/>
        </w:rPr>
      </w:pPr>
      <w:r>
        <w:rPr>
          <w:rFonts w:hint="eastAsia"/>
          <w:b/>
          <w:bCs/>
          <w:sz w:val="24"/>
        </w:rPr>
        <w:t>（二）学生公寓物业岗位层级图</w:t>
      </w:r>
    </w:p>
    <w:p w:rsidR="008B0EBF" w:rsidRDefault="008A1BC0" w:rsidP="003E6D6D">
      <w:pPr>
        <w:spacing w:line="360" w:lineRule="auto"/>
        <w:ind w:firstLineChars="200" w:firstLine="386"/>
        <w:jc w:val="center"/>
        <w:rPr>
          <w:b/>
          <w:bCs/>
          <w:sz w:val="24"/>
        </w:rPr>
      </w:pPr>
      <w:r>
        <w:rPr>
          <w:noProof/>
        </w:rPr>
        <w:drawing>
          <wp:inline distT="0" distB="0" distL="114300" distR="114300">
            <wp:extent cx="4638675" cy="3162300"/>
            <wp:effectExtent l="0" t="0" r="9525"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4"/>
                    <a:stretch>
                      <a:fillRect/>
                    </a:stretch>
                  </pic:blipFill>
                  <pic:spPr>
                    <a:xfrm>
                      <a:off x="0" y="0"/>
                      <a:ext cx="4638675" cy="3162300"/>
                    </a:xfrm>
                    <a:prstGeom prst="rect">
                      <a:avLst/>
                    </a:prstGeom>
                    <a:noFill/>
                    <a:ln>
                      <a:noFill/>
                    </a:ln>
                  </pic:spPr>
                </pic:pic>
              </a:graphicData>
            </a:graphic>
          </wp:inline>
        </w:drawing>
      </w:r>
    </w:p>
    <w:p w:rsidR="008B0EBF" w:rsidRDefault="008A1BC0">
      <w:pPr>
        <w:spacing w:line="360" w:lineRule="auto"/>
        <w:ind w:firstLineChars="200" w:firstLine="448"/>
        <w:jc w:val="left"/>
        <w:rPr>
          <w:b/>
          <w:bCs/>
          <w:sz w:val="24"/>
        </w:rPr>
      </w:pPr>
      <w:r>
        <w:rPr>
          <w:rFonts w:hint="eastAsia"/>
          <w:b/>
          <w:bCs/>
          <w:sz w:val="24"/>
        </w:rPr>
        <w:t>（三）各岗位人员工作职责及服务标准</w:t>
      </w:r>
    </w:p>
    <w:p w:rsidR="008B0EBF" w:rsidRDefault="008A1BC0">
      <w:pPr>
        <w:spacing w:line="360" w:lineRule="auto"/>
        <w:ind w:firstLineChars="200" w:firstLine="448"/>
        <w:jc w:val="left"/>
        <w:rPr>
          <w:b/>
          <w:bCs/>
          <w:sz w:val="24"/>
        </w:rPr>
      </w:pPr>
      <w:r>
        <w:rPr>
          <w:rFonts w:hint="eastAsia"/>
          <w:b/>
          <w:bCs/>
          <w:sz w:val="24"/>
        </w:rPr>
        <w:t>1.</w:t>
      </w:r>
      <w:r>
        <w:rPr>
          <w:rFonts w:hint="eastAsia"/>
          <w:b/>
          <w:bCs/>
          <w:sz w:val="24"/>
        </w:rPr>
        <w:t>项目经理岗位：负责项目的全面管理工作</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1</w:t>
      </w:r>
      <w:r>
        <w:rPr>
          <w:rFonts w:hint="eastAsia"/>
          <w:sz w:val="24"/>
        </w:rPr>
        <w:t>）工作职责</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负责本项目的全面管理工作；</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制定本项目的各项管理与考核制度，检查督促各岗位人员认真履行职责，带领各岗位人员完成学生公寓各项物业服务工作；</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积极与学校有关部门进行沟通，认真落实公寓管理与服务的各项工作，听取工作中的意见与建议，并及时做出整改；</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制定并落实本项目员工日常工作培训及消防安全培训计划，定期组织消防演习，使员工熟悉掌握消防设备使用方法；</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创建公寓区文化，适时组织开展健康有益的公寓区文化娱乐活动；定期组织检查宿舍内务，组织评比卫生标兵宿舍；对卫生、消防不合格的宿舍督促整改；学校组织大型活动时提供物业服务方面的服务；</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负责制定严格的工作程序，安排物业人员分时段、分楼层、分区域作业，相关工作人员应相对固定工作区域；</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定期积极与校方进行沟通，配合校方做好各种活动，布置完成好临时下达的紧急任务；</w:t>
      </w:r>
    </w:p>
    <w:p w:rsidR="008B0EBF" w:rsidRDefault="008A1BC0" w:rsidP="003E6D6D">
      <w:pPr>
        <w:spacing w:line="360" w:lineRule="auto"/>
        <w:ind w:firstLineChars="200" w:firstLine="446"/>
        <w:jc w:val="left"/>
        <w:rPr>
          <w:sz w:val="24"/>
        </w:rPr>
      </w:pPr>
      <w:r>
        <w:rPr>
          <w:rFonts w:hint="eastAsia"/>
          <w:sz w:val="24"/>
        </w:rPr>
        <w:t>8)</w:t>
      </w:r>
      <w:r>
        <w:rPr>
          <w:rFonts w:hint="eastAsia"/>
          <w:sz w:val="24"/>
        </w:rPr>
        <w:t>节约项目能源，教育员工爱护学校公共设施。</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服务标准</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项目管理总体稳定，物业服务质量逐步提高；</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各项业务熟练，各项工作流程清晰；各项规章制度健全、各岗位职责宣贯到位；</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各类人员、各项财产及物资监管到位，台账清晰、完整；</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考勤记载准确无误，员工考勤监管到位；</w:t>
      </w:r>
      <w:r>
        <w:rPr>
          <w:rFonts w:hint="eastAsia"/>
          <w:sz w:val="24"/>
        </w:rPr>
        <w:t xml:space="preserve"> </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熟知各项工作突发事件应急预案及启动流程，每月进行一次实地演练；</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及时制定工作计划，并且按照计划有条不紊地安排各项工作；</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能够及时完成学校交办的临时工作任务。</w:t>
      </w:r>
    </w:p>
    <w:p w:rsidR="008B0EBF" w:rsidRDefault="008A1BC0">
      <w:pPr>
        <w:spacing w:line="360" w:lineRule="auto"/>
        <w:ind w:firstLineChars="200" w:firstLine="448"/>
        <w:jc w:val="left"/>
        <w:rPr>
          <w:b/>
          <w:bCs/>
          <w:sz w:val="24"/>
        </w:rPr>
      </w:pPr>
      <w:r>
        <w:rPr>
          <w:rFonts w:hint="eastAsia"/>
          <w:b/>
          <w:bCs/>
          <w:sz w:val="24"/>
        </w:rPr>
        <w:t>2.</w:t>
      </w:r>
      <w:r>
        <w:rPr>
          <w:rFonts w:hint="eastAsia"/>
          <w:b/>
          <w:bCs/>
          <w:sz w:val="24"/>
        </w:rPr>
        <w:t>项目主管岗位</w:t>
      </w:r>
      <w:r>
        <w:rPr>
          <w:rFonts w:hint="eastAsia"/>
          <w:b/>
          <w:bCs/>
          <w:sz w:val="24"/>
        </w:rPr>
        <w:t>:</w:t>
      </w:r>
      <w:r>
        <w:rPr>
          <w:rFonts w:hint="eastAsia"/>
          <w:b/>
          <w:bCs/>
          <w:sz w:val="24"/>
        </w:rPr>
        <w:t>协助项目经理做好本项目的物业服务工作，完成物业办公室相关工作。</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工作职责</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做好各种工作计划、记录、档案、通知等汇总管理工作，做到类别清楚，无遗漏；</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做好物业人员考勤管理工作，每月月底之前进行汇总及上报工作；</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做好住宿学生名单、房间及床位的统计工作，做到准确、清楚、及时、无差错，为毕业生离校及新生住宿提供准确依据；</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做好公寓门禁系统的管理工作，及时更新学生住宿门禁系统信息，包括毕业生信息的删除，新生信息及时导入，其它学生住宿调整、寒暑假期间的信息更新，保证住宿学生能够正常出入学生公寓；</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汇总公寓内各种设备故障报修及修后情况记录，及时向有关部门沟通、反馈；</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负责本项目维修物料的出入库工作，做好账物相符；</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协助项目经理做好各种物业服务相关的管理工作。</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2</w:t>
      </w:r>
      <w:r>
        <w:rPr>
          <w:rFonts w:hint="eastAsia"/>
          <w:sz w:val="24"/>
        </w:rPr>
        <w:t>）服务标准</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学生公寓管理工作有关的档案、资料记录完备，物资台账清楚；学生的住宿、退宿资料齐全，门禁、记录表格等各项数据保存完整、准确，并能及时汇总上报相关数据和信息；备用钥匙保管妥当，借用记录清晰；公寓内各种设施故障报修及时；</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每学期配合相关部门对学生进行防火、防盗安全教育；</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每周汇总宿舍卫生评比的数据，定期更新；</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及时完成学校有关部门交办的工作和任务。</w:t>
      </w:r>
    </w:p>
    <w:p w:rsidR="008B0EBF" w:rsidRDefault="008A1BC0">
      <w:pPr>
        <w:spacing w:line="360" w:lineRule="auto"/>
        <w:ind w:firstLineChars="200" w:firstLine="448"/>
        <w:jc w:val="left"/>
        <w:rPr>
          <w:b/>
          <w:bCs/>
          <w:sz w:val="24"/>
        </w:rPr>
      </w:pPr>
      <w:r>
        <w:rPr>
          <w:rFonts w:hint="eastAsia"/>
          <w:b/>
          <w:bCs/>
          <w:sz w:val="24"/>
        </w:rPr>
        <w:t>3.</w:t>
      </w:r>
      <w:r>
        <w:rPr>
          <w:rFonts w:hint="eastAsia"/>
          <w:b/>
          <w:bCs/>
          <w:sz w:val="24"/>
        </w:rPr>
        <w:t>巡检员岗位：落实完成所辖区域各项物业服务工作。</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1</w:t>
      </w:r>
      <w:r>
        <w:rPr>
          <w:rFonts w:hint="eastAsia"/>
          <w:sz w:val="24"/>
        </w:rPr>
        <w:t>）工作职责</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负责学生公寓巡查工作。每天上午、下午对楼内值班、卫生保洁情况进行监督、对楼内外公共区域进行全面巡查，重点对文化宣传（宣传栏、展牌、标识），公共设施（水龙头、延时器、灯管、限位器）、服务设施</w:t>
      </w:r>
      <w:r>
        <w:rPr>
          <w:rFonts w:hint="eastAsia"/>
          <w:sz w:val="24"/>
        </w:rPr>
        <w:t>(</w:t>
      </w:r>
      <w:r>
        <w:rPr>
          <w:rFonts w:hint="eastAsia"/>
          <w:sz w:val="24"/>
        </w:rPr>
        <w:t>微波炉、洗衣机、直饮水机、吹风机</w:t>
      </w:r>
      <w:r>
        <w:rPr>
          <w:rFonts w:hint="eastAsia"/>
          <w:sz w:val="24"/>
        </w:rPr>
        <w:t>)</w:t>
      </w:r>
      <w:r>
        <w:rPr>
          <w:rFonts w:hint="eastAsia"/>
          <w:sz w:val="24"/>
        </w:rPr>
        <w:t>等情况进行检查，对发现的问题，立即联系解决、每日详细填写巡查记录和工作日志；</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负责住宿信息管理工作。掌握管辖楼宇各学部</w:t>
      </w:r>
      <w:r>
        <w:rPr>
          <w:rFonts w:hint="eastAsia"/>
          <w:sz w:val="24"/>
        </w:rPr>
        <w:t>(</w:t>
      </w:r>
      <w:r>
        <w:rPr>
          <w:rFonts w:hint="eastAsia"/>
          <w:sz w:val="24"/>
        </w:rPr>
        <w:t>院</w:t>
      </w:r>
      <w:r>
        <w:rPr>
          <w:rFonts w:hint="eastAsia"/>
          <w:sz w:val="24"/>
        </w:rPr>
        <w:t>)</w:t>
      </w:r>
      <w:r>
        <w:rPr>
          <w:rFonts w:hint="eastAsia"/>
          <w:sz w:val="24"/>
        </w:rPr>
        <w:t>学生住宿分布及基本情况，掌握管辖楼宇房间使用情况，能熟练操作学生公寓住宿管理系统，完成调退宿、假期留宿、新生入住、毕业生离宿的有关手续；</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负责宿舍安全检查工作。每周对所管辖楼宇全部宿舍至少检查一次，并将检查情况统计后报学生处，作为校级“卫生标兵宿舍”的评选依据；</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负责学生思想教育工作。经常深入学生宿舍，加强与学生的沟通，帮助学生解决生活上的困难，注意收集学生的意见和建议，并及时反馈学生处；</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负责安全防范工作。每天对公寓内疏散通道进行检查，每两周对消防器材和安全设施进行检查，发现问题及时上报学生处；能熟练掌握消防器材的基本使用方法；</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负责公寓应急处置工作。及时处理住宿学生之间的一般突发事件和纠纷；对学生出现打架、酗酒、赌博等违纪行为或紧急突发事件，应主动加以劝解和制止，并第一时间向保卫处、学生处上报；</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）负责公物管理工作。主动对学生进行爱护公物的教育引导；发现公共区域设施损坏及时报修；属人为损坏，及时与学生处联系，按章处理；</w:t>
      </w:r>
    </w:p>
    <w:p w:rsidR="008B0EBF" w:rsidRDefault="008A1BC0" w:rsidP="003E6D6D">
      <w:pPr>
        <w:spacing w:line="360" w:lineRule="auto"/>
        <w:ind w:firstLineChars="200" w:firstLine="446"/>
        <w:jc w:val="left"/>
        <w:rPr>
          <w:sz w:val="24"/>
        </w:rPr>
      </w:pPr>
      <w:r>
        <w:rPr>
          <w:rFonts w:hint="eastAsia"/>
          <w:sz w:val="24"/>
        </w:rPr>
        <w:t>8</w:t>
      </w:r>
      <w:r>
        <w:rPr>
          <w:rFonts w:hint="eastAsia"/>
          <w:sz w:val="24"/>
        </w:rPr>
        <w:t>）协助并配合值班员做好保卫工作，对外来人员及时查询，闲杂人员不得进入宿舍，要防止内盗，杜绝外盗和外来破坏事故的发生；</w:t>
      </w:r>
    </w:p>
    <w:p w:rsidR="008B0EBF" w:rsidRDefault="008A1BC0" w:rsidP="003E6D6D">
      <w:pPr>
        <w:spacing w:line="360" w:lineRule="auto"/>
        <w:ind w:firstLineChars="200" w:firstLine="446"/>
        <w:jc w:val="left"/>
        <w:rPr>
          <w:sz w:val="24"/>
        </w:rPr>
      </w:pPr>
      <w:r>
        <w:rPr>
          <w:rFonts w:hint="eastAsia"/>
          <w:sz w:val="24"/>
        </w:rPr>
        <w:t>9</w:t>
      </w:r>
      <w:r>
        <w:rPr>
          <w:rFonts w:hint="eastAsia"/>
          <w:sz w:val="24"/>
        </w:rPr>
        <w:t>）定期参加各类技能培训，做到培训有记录、有效果，并按照培训要求具体落实；</w:t>
      </w:r>
    </w:p>
    <w:p w:rsidR="008B0EBF" w:rsidRDefault="008A1BC0" w:rsidP="003E6D6D">
      <w:pPr>
        <w:spacing w:line="360" w:lineRule="auto"/>
        <w:ind w:firstLineChars="200" w:firstLine="446"/>
        <w:jc w:val="left"/>
        <w:rPr>
          <w:sz w:val="24"/>
        </w:rPr>
      </w:pPr>
      <w:r>
        <w:rPr>
          <w:rFonts w:hint="eastAsia"/>
          <w:sz w:val="24"/>
        </w:rPr>
        <w:t>10</w:t>
      </w:r>
      <w:r>
        <w:rPr>
          <w:rFonts w:hint="eastAsia"/>
          <w:sz w:val="24"/>
        </w:rPr>
        <w:t>）处理学生在“事事通”等平台的投诉，并将处理结果反馈学生处，由学生处给与学生答复，投诉处理率</w:t>
      </w:r>
      <w:r>
        <w:rPr>
          <w:rFonts w:hint="eastAsia"/>
          <w:sz w:val="24"/>
        </w:rPr>
        <w:t>100%</w:t>
      </w:r>
      <w:r>
        <w:rPr>
          <w:rFonts w:hint="eastAsia"/>
          <w:sz w:val="24"/>
        </w:rPr>
        <w:t>，好评率不低于</w:t>
      </w:r>
      <w:r>
        <w:rPr>
          <w:rFonts w:hint="eastAsia"/>
          <w:sz w:val="24"/>
        </w:rPr>
        <w:t>95%</w:t>
      </w:r>
      <w:r>
        <w:rPr>
          <w:rFonts w:hint="eastAsia"/>
          <w:sz w:val="24"/>
        </w:rPr>
        <w:t>；</w:t>
      </w:r>
    </w:p>
    <w:p w:rsidR="008B0EBF" w:rsidRDefault="008A1BC0" w:rsidP="003E6D6D">
      <w:pPr>
        <w:spacing w:line="360" w:lineRule="auto"/>
        <w:ind w:firstLineChars="200" w:firstLine="446"/>
        <w:jc w:val="left"/>
        <w:rPr>
          <w:sz w:val="24"/>
        </w:rPr>
      </w:pPr>
      <w:r>
        <w:rPr>
          <w:rFonts w:hint="eastAsia"/>
          <w:sz w:val="24"/>
        </w:rPr>
        <w:t>11</w:t>
      </w:r>
      <w:r>
        <w:rPr>
          <w:rFonts w:hint="eastAsia"/>
          <w:sz w:val="24"/>
        </w:rPr>
        <w:t>）宿舍值班室内床品统一，整齐干净；</w:t>
      </w:r>
    </w:p>
    <w:p w:rsidR="008B0EBF" w:rsidRDefault="008A1BC0" w:rsidP="003E6D6D">
      <w:pPr>
        <w:spacing w:line="360" w:lineRule="auto"/>
        <w:ind w:firstLineChars="200" w:firstLine="446"/>
        <w:jc w:val="left"/>
        <w:rPr>
          <w:sz w:val="24"/>
        </w:rPr>
      </w:pPr>
      <w:r>
        <w:rPr>
          <w:rFonts w:hint="eastAsia"/>
          <w:sz w:val="24"/>
        </w:rPr>
        <w:t>12</w:t>
      </w:r>
      <w:r>
        <w:rPr>
          <w:rFonts w:hint="eastAsia"/>
          <w:sz w:val="24"/>
        </w:rPr>
        <w:t>）每学年对宿舍内家具等设施进行一次财产核查，建立台账，发现问题及时上报解决；</w:t>
      </w:r>
    </w:p>
    <w:p w:rsidR="008B0EBF" w:rsidRDefault="008A1BC0" w:rsidP="003E6D6D">
      <w:pPr>
        <w:spacing w:line="360" w:lineRule="auto"/>
        <w:ind w:firstLineChars="200" w:firstLine="446"/>
        <w:jc w:val="left"/>
        <w:rPr>
          <w:sz w:val="24"/>
        </w:rPr>
      </w:pPr>
      <w:r>
        <w:rPr>
          <w:rFonts w:hint="eastAsia"/>
          <w:sz w:val="24"/>
        </w:rPr>
        <w:t>13</w:t>
      </w:r>
      <w:r>
        <w:rPr>
          <w:rFonts w:hint="eastAsia"/>
          <w:sz w:val="24"/>
        </w:rPr>
        <w:t>）每学期检查一次一楼室内逃生窗，发现问题及时上报并解决；</w:t>
      </w:r>
    </w:p>
    <w:p w:rsidR="008B0EBF" w:rsidRDefault="008A1BC0" w:rsidP="003E6D6D">
      <w:pPr>
        <w:spacing w:line="360" w:lineRule="auto"/>
        <w:ind w:firstLineChars="200" w:firstLine="446"/>
        <w:jc w:val="left"/>
        <w:rPr>
          <w:sz w:val="24"/>
        </w:rPr>
      </w:pPr>
      <w:r>
        <w:rPr>
          <w:rFonts w:hint="eastAsia"/>
          <w:sz w:val="24"/>
        </w:rPr>
        <w:t>14</w:t>
      </w:r>
      <w:r>
        <w:rPr>
          <w:rFonts w:hint="eastAsia"/>
          <w:sz w:val="24"/>
        </w:rPr>
        <w:t>）每月检查一次消防设施，粘贴封条，发现问题及时上报解决；</w:t>
      </w:r>
    </w:p>
    <w:p w:rsidR="008B0EBF" w:rsidRDefault="008A1BC0" w:rsidP="003E6D6D">
      <w:pPr>
        <w:spacing w:line="360" w:lineRule="auto"/>
        <w:ind w:firstLineChars="200" w:firstLine="446"/>
        <w:jc w:val="left"/>
        <w:rPr>
          <w:sz w:val="24"/>
        </w:rPr>
      </w:pPr>
      <w:r>
        <w:rPr>
          <w:rFonts w:hint="eastAsia"/>
          <w:sz w:val="24"/>
        </w:rPr>
        <w:t>15</w:t>
      </w:r>
      <w:r>
        <w:rPr>
          <w:rFonts w:hint="eastAsia"/>
          <w:sz w:val="24"/>
        </w:rPr>
        <w:t>）每学期至少两次现场核实学生住宿信息（学生处信息与各院系信息一致）；</w:t>
      </w:r>
    </w:p>
    <w:p w:rsidR="008B0EBF" w:rsidRDefault="008A1BC0" w:rsidP="003E6D6D">
      <w:pPr>
        <w:spacing w:line="360" w:lineRule="auto"/>
        <w:ind w:firstLineChars="200" w:firstLine="446"/>
        <w:jc w:val="left"/>
        <w:rPr>
          <w:sz w:val="24"/>
        </w:rPr>
      </w:pPr>
      <w:r>
        <w:rPr>
          <w:rFonts w:hint="eastAsia"/>
          <w:sz w:val="24"/>
        </w:rPr>
        <w:t>16</w:t>
      </w:r>
      <w:r>
        <w:rPr>
          <w:rFonts w:hint="eastAsia"/>
          <w:sz w:val="24"/>
        </w:rPr>
        <w:t>）完成学生处交办的其他工作。</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2</w:t>
      </w:r>
      <w:r>
        <w:rPr>
          <w:rFonts w:hint="eastAsia"/>
          <w:sz w:val="24"/>
        </w:rPr>
        <w:t>）服务标准</w:t>
      </w:r>
    </w:p>
    <w:p w:rsidR="008B0EBF" w:rsidRDefault="008A1BC0" w:rsidP="003E6D6D">
      <w:pPr>
        <w:spacing w:line="360" w:lineRule="auto"/>
        <w:ind w:firstLineChars="200" w:firstLine="446"/>
        <w:jc w:val="left"/>
        <w:rPr>
          <w:sz w:val="24"/>
        </w:rPr>
      </w:pPr>
      <w:r>
        <w:rPr>
          <w:rFonts w:hint="eastAsia"/>
          <w:sz w:val="24"/>
        </w:rPr>
        <w:t xml:space="preserve">1) </w:t>
      </w:r>
      <w:r>
        <w:rPr>
          <w:rFonts w:hint="eastAsia"/>
          <w:sz w:val="24"/>
        </w:rPr>
        <w:t>根据各项工作要求</w:t>
      </w:r>
      <w:r>
        <w:rPr>
          <w:rFonts w:hint="eastAsia"/>
          <w:sz w:val="24"/>
        </w:rPr>
        <w:t>,</w:t>
      </w:r>
      <w:r>
        <w:rPr>
          <w:rFonts w:hint="eastAsia"/>
          <w:sz w:val="24"/>
        </w:rPr>
        <w:t>检查及时</w:t>
      </w:r>
      <w:r>
        <w:rPr>
          <w:rFonts w:hint="eastAsia"/>
          <w:sz w:val="24"/>
        </w:rPr>
        <w:t>,</w:t>
      </w:r>
      <w:r>
        <w:rPr>
          <w:rFonts w:hint="eastAsia"/>
          <w:sz w:val="24"/>
        </w:rPr>
        <w:t>落实到位；</w:t>
      </w:r>
    </w:p>
    <w:p w:rsidR="008B0EBF" w:rsidRDefault="008A1BC0" w:rsidP="003E6D6D">
      <w:pPr>
        <w:spacing w:line="360" w:lineRule="auto"/>
        <w:ind w:firstLineChars="200" w:firstLine="446"/>
        <w:jc w:val="left"/>
        <w:rPr>
          <w:sz w:val="24"/>
        </w:rPr>
      </w:pPr>
      <w:r>
        <w:rPr>
          <w:rFonts w:hint="eastAsia"/>
          <w:sz w:val="24"/>
        </w:rPr>
        <w:t xml:space="preserve">2) </w:t>
      </w:r>
      <w:r>
        <w:rPr>
          <w:rFonts w:hint="eastAsia"/>
          <w:sz w:val="24"/>
        </w:rPr>
        <w:t>熟悉所管楼宇的基本情况，包括但不限于学生住宿情况，基础设备情况，消防设施情况等；</w:t>
      </w:r>
    </w:p>
    <w:p w:rsidR="008B0EBF" w:rsidRDefault="008A1BC0" w:rsidP="003E6D6D">
      <w:pPr>
        <w:spacing w:line="360" w:lineRule="auto"/>
        <w:ind w:firstLineChars="200" w:firstLine="446"/>
        <w:jc w:val="left"/>
        <w:rPr>
          <w:sz w:val="24"/>
        </w:rPr>
      </w:pPr>
      <w:r>
        <w:rPr>
          <w:rFonts w:hint="eastAsia"/>
          <w:sz w:val="24"/>
        </w:rPr>
        <w:t xml:space="preserve">3) </w:t>
      </w:r>
      <w:r>
        <w:rPr>
          <w:rFonts w:hint="eastAsia"/>
          <w:sz w:val="24"/>
        </w:rPr>
        <w:t>各项工作记录齐全，保存完整，能够按照要求提供相应的记录档案；</w:t>
      </w:r>
    </w:p>
    <w:p w:rsidR="008B0EBF" w:rsidRDefault="008A1BC0" w:rsidP="003E6D6D">
      <w:pPr>
        <w:spacing w:line="360" w:lineRule="auto"/>
        <w:ind w:firstLineChars="200" w:firstLine="446"/>
        <w:jc w:val="left"/>
        <w:rPr>
          <w:sz w:val="24"/>
        </w:rPr>
      </w:pPr>
      <w:r>
        <w:rPr>
          <w:rFonts w:hint="eastAsia"/>
          <w:sz w:val="24"/>
        </w:rPr>
        <w:t xml:space="preserve">4) </w:t>
      </w:r>
      <w:r>
        <w:rPr>
          <w:rFonts w:hint="eastAsia"/>
          <w:sz w:val="24"/>
        </w:rPr>
        <w:t>每天</w:t>
      </w:r>
      <w:r>
        <w:rPr>
          <w:rFonts w:hint="eastAsia"/>
          <w:sz w:val="24"/>
        </w:rPr>
        <w:t>2</w:t>
      </w:r>
      <w:r>
        <w:rPr>
          <w:rFonts w:hint="eastAsia"/>
          <w:sz w:val="24"/>
        </w:rPr>
        <w:t>次对公共区域进行巡视，巡视记录齐全、准确无误；</w:t>
      </w:r>
    </w:p>
    <w:p w:rsidR="008B0EBF" w:rsidRDefault="008A1BC0" w:rsidP="003E6D6D">
      <w:pPr>
        <w:spacing w:line="360" w:lineRule="auto"/>
        <w:ind w:firstLineChars="200" w:firstLine="446"/>
        <w:jc w:val="left"/>
        <w:rPr>
          <w:sz w:val="24"/>
        </w:rPr>
      </w:pPr>
      <w:r>
        <w:rPr>
          <w:rFonts w:hint="eastAsia"/>
          <w:sz w:val="24"/>
        </w:rPr>
        <w:t xml:space="preserve">5) </w:t>
      </w:r>
      <w:r>
        <w:rPr>
          <w:rFonts w:hint="eastAsia"/>
          <w:sz w:val="24"/>
        </w:rPr>
        <w:t>积极配合学校主管部门对公寓内进行检查，能够发现问题并且采取相应措施报修汇总及时，能够及时配合并追踪落实维修工作；</w:t>
      </w:r>
    </w:p>
    <w:p w:rsidR="008B0EBF" w:rsidRDefault="008A1BC0" w:rsidP="003E6D6D">
      <w:pPr>
        <w:spacing w:line="360" w:lineRule="auto"/>
        <w:ind w:firstLineChars="200" w:firstLine="446"/>
        <w:jc w:val="left"/>
        <w:rPr>
          <w:sz w:val="24"/>
        </w:rPr>
      </w:pPr>
      <w:r>
        <w:rPr>
          <w:rFonts w:hint="eastAsia"/>
          <w:sz w:val="24"/>
        </w:rPr>
        <w:t xml:space="preserve">6) </w:t>
      </w:r>
      <w:r>
        <w:rPr>
          <w:rFonts w:hint="eastAsia"/>
          <w:sz w:val="24"/>
        </w:rPr>
        <w:t>能够按时按质的完成上级领导交办的工作任务。</w:t>
      </w:r>
    </w:p>
    <w:p w:rsidR="008B0EBF" w:rsidRDefault="008A1BC0">
      <w:pPr>
        <w:spacing w:line="360" w:lineRule="auto"/>
        <w:ind w:firstLineChars="200" w:firstLine="448"/>
        <w:jc w:val="left"/>
        <w:rPr>
          <w:b/>
          <w:bCs/>
          <w:sz w:val="24"/>
        </w:rPr>
      </w:pPr>
      <w:r>
        <w:rPr>
          <w:rFonts w:hint="eastAsia"/>
          <w:b/>
          <w:bCs/>
          <w:sz w:val="24"/>
        </w:rPr>
        <w:t>4.</w:t>
      </w:r>
      <w:r>
        <w:rPr>
          <w:rFonts w:hint="eastAsia"/>
          <w:b/>
          <w:bCs/>
          <w:sz w:val="24"/>
        </w:rPr>
        <w:t>公寓值班员岗位职责：</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1</w:t>
      </w:r>
      <w:r>
        <w:rPr>
          <w:rFonts w:hint="eastAsia"/>
          <w:sz w:val="24"/>
        </w:rPr>
        <w:t>）工作职责</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）工作期间坚守岗位、尽职尽责、禁止脱岗。严禁出现打盹、看报纸、杂志、玩手机、织毛衣、洗衣服、与人闲聊等与工作无关的事项。认真填写工作日志，面对面交接班；</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）树立良好的服务意识、责任意识，文明用语，规范行为，着工作服、佩戴工作证上岗，严禁与学生发生争吵甚至打斗；</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）监督学生进出楼宇经闸机拍卡出入，禁止非本楼人员进入，禁止男女生窜访。对晚归学生做好登记，对早出楼学生须出示学院有效证明方可放行，并做好登记；</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）做好来访人员及大件物品进出楼查验，外来人员持学生处开具的进门证及本人有效证件方可进入，并做好登记；学生持大件物品或贵重物品出楼需查验有效证件，并做好详细登记，保证宿舍安全；</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）保证准时开</w:t>
      </w:r>
      <w:r>
        <w:rPr>
          <w:rFonts w:hint="eastAsia"/>
          <w:sz w:val="24"/>
        </w:rPr>
        <w:t>(</w:t>
      </w:r>
      <w:r>
        <w:rPr>
          <w:rFonts w:hint="eastAsia"/>
          <w:sz w:val="24"/>
        </w:rPr>
        <w:t>早</w:t>
      </w:r>
      <w:r>
        <w:rPr>
          <w:rFonts w:hint="eastAsia"/>
          <w:sz w:val="24"/>
        </w:rPr>
        <w:t>6</w:t>
      </w:r>
      <w:r>
        <w:rPr>
          <w:rFonts w:hint="eastAsia"/>
          <w:sz w:val="24"/>
        </w:rPr>
        <w:t>点</w:t>
      </w:r>
      <w:r>
        <w:rPr>
          <w:rFonts w:hint="eastAsia"/>
          <w:sz w:val="24"/>
        </w:rPr>
        <w:t>)</w:t>
      </w:r>
      <w:r>
        <w:rPr>
          <w:rFonts w:hint="eastAsia"/>
          <w:sz w:val="24"/>
        </w:rPr>
        <w:t>关</w:t>
      </w:r>
      <w:r>
        <w:rPr>
          <w:rFonts w:hint="eastAsia"/>
          <w:sz w:val="24"/>
        </w:rPr>
        <w:t>(</w:t>
      </w:r>
      <w:r>
        <w:rPr>
          <w:rFonts w:hint="eastAsia"/>
          <w:sz w:val="24"/>
        </w:rPr>
        <w:t>晚</w:t>
      </w:r>
      <w:r>
        <w:rPr>
          <w:rFonts w:hint="eastAsia"/>
          <w:sz w:val="24"/>
        </w:rPr>
        <w:t>11</w:t>
      </w:r>
      <w:r>
        <w:rPr>
          <w:rFonts w:hint="eastAsia"/>
          <w:sz w:val="24"/>
        </w:rPr>
        <w:t>点</w:t>
      </w:r>
      <w:r>
        <w:rPr>
          <w:rFonts w:hint="eastAsia"/>
          <w:sz w:val="24"/>
        </w:rPr>
        <w:t>)</w:t>
      </w:r>
      <w:r>
        <w:rPr>
          <w:rFonts w:hint="eastAsia"/>
          <w:sz w:val="24"/>
        </w:rPr>
        <w:t>楼门。每日晚锁楼门后须对本楼公共区域设施逐层进行巡查，有效制止学生在楼内吸烟、喝酒行为，发现异常情况，及时处置并上报值班老师和当日值班维修员；</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）管好备用钥匙，无特殊情况概不外借；如有必要，须是本室人员且出示有效证件，与住宿名单核对后方可借用，做好登记，及时收回；</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楼宇门前禁止停放车辆，确保门前通道畅通。严禁电动车及其充电电池进入楼宇；</w:t>
      </w:r>
    </w:p>
    <w:p w:rsidR="008B0EBF" w:rsidRDefault="008A1BC0" w:rsidP="003E6D6D">
      <w:pPr>
        <w:spacing w:line="360" w:lineRule="auto"/>
        <w:ind w:firstLineChars="200" w:firstLine="446"/>
        <w:jc w:val="left"/>
        <w:rPr>
          <w:sz w:val="24"/>
        </w:rPr>
      </w:pPr>
      <w:r>
        <w:rPr>
          <w:rFonts w:hint="eastAsia"/>
          <w:sz w:val="24"/>
        </w:rPr>
        <w:t>8</w:t>
      </w:r>
      <w:r>
        <w:rPr>
          <w:rFonts w:hint="eastAsia"/>
          <w:sz w:val="24"/>
        </w:rPr>
        <w:t>）掌握本楼宇各学部</w:t>
      </w:r>
      <w:r>
        <w:rPr>
          <w:rFonts w:hint="eastAsia"/>
          <w:sz w:val="24"/>
        </w:rPr>
        <w:t>(</w:t>
      </w:r>
      <w:r>
        <w:rPr>
          <w:rFonts w:hint="eastAsia"/>
          <w:sz w:val="24"/>
        </w:rPr>
        <w:t>院</w:t>
      </w:r>
      <w:r>
        <w:rPr>
          <w:rFonts w:hint="eastAsia"/>
          <w:sz w:val="24"/>
        </w:rPr>
        <w:t>)</w:t>
      </w:r>
      <w:r>
        <w:rPr>
          <w:rFonts w:hint="eastAsia"/>
          <w:sz w:val="24"/>
        </w:rPr>
        <w:t>学生住宿分布及基本情况，注重加强与学生的沟通和交流，经常了解学生的意见、要求，及时向巡检员反馈；</w:t>
      </w:r>
    </w:p>
    <w:p w:rsidR="008B0EBF" w:rsidRDefault="008A1BC0" w:rsidP="003E6D6D">
      <w:pPr>
        <w:spacing w:line="360" w:lineRule="auto"/>
        <w:ind w:firstLineChars="200" w:firstLine="446"/>
        <w:jc w:val="left"/>
        <w:rPr>
          <w:sz w:val="24"/>
        </w:rPr>
      </w:pPr>
      <w:r>
        <w:rPr>
          <w:rFonts w:hint="eastAsia"/>
          <w:sz w:val="24"/>
        </w:rPr>
        <w:t>9</w:t>
      </w:r>
      <w:r>
        <w:rPr>
          <w:rFonts w:hint="eastAsia"/>
          <w:sz w:val="24"/>
        </w:rPr>
        <w:t>）做好假期留宿学生的出入管理，监督留宿学生做好晚点名登记；</w:t>
      </w:r>
    </w:p>
    <w:p w:rsidR="008B0EBF" w:rsidRDefault="008A1BC0" w:rsidP="003E6D6D">
      <w:pPr>
        <w:spacing w:line="360" w:lineRule="auto"/>
        <w:ind w:firstLineChars="200" w:firstLine="446"/>
        <w:jc w:val="left"/>
        <w:rPr>
          <w:sz w:val="24"/>
        </w:rPr>
      </w:pPr>
      <w:r>
        <w:rPr>
          <w:rFonts w:hint="eastAsia"/>
          <w:sz w:val="24"/>
        </w:rPr>
        <w:t>10</w:t>
      </w:r>
      <w:r>
        <w:rPr>
          <w:rFonts w:hint="eastAsia"/>
          <w:sz w:val="24"/>
        </w:rPr>
        <w:t>）熟悉学生在宿舍发生突发事件后的处置流程，包括学生发热、呕吐、突发疾病等情况；</w:t>
      </w:r>
    </w:p>
    <w:p w:rsidR="008B0EBF" w:rsidRDefault="008A1BC0" w:rsidP="003E6D6D">
      <w:pPr>
        <w:spacing w:line="360" w:lineRule="auto"/>
        <w:ind w:firstLineChars="200" w:firstLine="446"/>
        <w:jc w:val="left"/>
        <w:rPr>
          <w:sz w:val="24"/>
        </w:rPr>
      </w:pPr>
      <w:r>
        <w:rPr>
          <w:rFonts w:hint="eastAsia"/>
          <w:sz w:val="24"/>
        </w:rPr>
        <w:t>11</w:t>
      </w:r>
      <w:r>
        <w:rPr>
          <w:rFonts w:hint="eastAsia"/>
          <w:sz w:val="24"/>
        </w:rPr>
        <w:t>）教育、指导学生在住宿期间保持良好的秩序，养成良好的生活习惯；</w:t>
      </w:r>
    </w:p>
    <w:p w:rsidR="008B0EBF" w:rsidRDefault="008A1BC0" w:rsidP="003E6D6D">
      <w:pPr>
        <w:spacing w:line="360" w:lineRule="auto"/>
        <w:ind w:firstLineChars="200" w:firstLine="446"/>
        <w:jc w:val="left"/>
        <w:rPr>
          <w:sz w:val="24"/>
        </w:rPr>
      </w:pPr>
      <w:r>
        <w:rPr>
          <w:rFonts w:hint="eastAsia"/>
          <w:sz w:val="24"/>
        </w:rPr>
        <w:t>12</w:t>
      </w:r>
      <w:r>
        <w:rPr>
          <w:rFonts w:hint="eastAsia"/>
          <w:sz w:val="24"/>
        </w:rPr>
        <w:t>）关注少数民族、残疾学生等特殊学生群体思想状态；</w:t>
      </w:r>
    </w:p>
    <w:p w:rsidR="008B0EBF" w:rsidRDefault="008A1BC0" w:rsidP="003E6D6D">
      <w:pPr>
        <w:spacing w:line="360" w:lineRule="auto"/>
        <w:ind w:firstLineChars="200" w:firstLine="446"/>
        <w:jc w:val="left"/>
        <w:rPr>
          <w:sz w:val="24"/>
        </w:rPr>
      </w:pPr>
      <w:r>
        <w:rPr>
          <w:rFonts w:hint="eastAsia"/>
          <w:sz w:val="24"/>
        </w:rPr>
        <w:t>13</w:t>
      </w:r>
      <w:r>
        <w:rPr>
          <w:rFonts w:hint="eastAsia"/>
          <w:sz w:val="24"/>
        </w:rPr>
        <w:t>）做好值班室卫生清洁，负责对宿舍楼日常维修项目的报修、跟修、反馈等工作，准确填写保修单，并及时报送维修信息；</w:t>
      </w:r>
    </w:p>
    <w:p w:rsidR="008B0EBF" w:rsidRDefault="008A1BC0" w:rsidP="003E6D6D">
      <w:pPr>
        <w:spacing w:line="360" w:lineRule="auto"/>
        <w:ind w:firstLineChars="200" w:firstLine="446"/>
        <w:jc w:val="left"/>
        <w:rPr>
          <w:sz w:val="24"/>
        </w:rPr>
      </w:pPr>
      <w:r>
        <w:rPr>
          <w:rFonts w:hint="eastAsia"/>
          <w:sz w:val="24"/>
        </w:rPr>
        <w:t>14</w:t>
      </w:r>
      <w:r>
        <w:rPr>
          <w:rFonts w:hint="eastAsia"/>
          <w:sz w:val="24"/>
        </w:rPr>
        <w:t>）保证夜间值班电话畅通，及时接听电话；</w:t>
      </w:r>
    </w:p>
    <w:p w:rsidR="008B0EBF" w:rsidRDefault="008A1BC0" w:rsidP="003E6D6D">
      <w:pPr>
        <w:spacing w:line="360" w:lineRule="auto"/>
        <w:ind w:firstLineChars="200" w:firstLine="446"/>
        <w:jc w:val="left"/>
        <w:rPr>
          <w:sz w:val="24"/>
        </w:rPr>
      </w:pPr>
      <w:r>
        <w:rPr>
          <w:rFonts w:hint="eastAsia"/>
          <w:sz w:val="24"/>
        </w:rPr>
        <w:t>15</w:t>
      </w:r>
      <w:r>
        <w:rPr>
          <w:rFonts w:hint="eastAsia"/>
          <w:sz w:val="24"/>
        </w:rPr>
        <w:t>）熟悉本楼各层消防器材存放位置及使用方法。遇紧急情况，能独立采取应急措施并及时上报，确保大门、电磁门能随时开启，组织学生安全疏散；</w:t>
      </w:r>
    </w:p>
    <w:p w:rsidR="008B0EBF" w:rsidRDefault="008A1BC0" w:rsidP="003E6D6D">
      <w:pPr>
        <w:spacing w:line="360" w:lineRule="auto"/>
        <w:ind w:firstLineChars="200" w:firstLine="446"/>
        <w:jc w:val="left"/>
        <w:rPr>
          <w:sz w:val="24"/>
        </w:rPr>
      </w:pPr>
      <w:r>
        <w:rPr>
          <w:rFonts w:hint="eastAsia"/>
          <w:sz w:val="24"/>
        </w:rPr>
        <w:t>16</w:t>
      </w:r>
      <w:r>
        <w:rPr>
          <w:rFonts w:hint="eastAsia"/>
          <w:sz w:val="24"/>
        </w:rPr>
        <w:t>）配合巡检员做好新生入学、毕业生离校时的家具、钥匙等清点、核实、发放、维修登记等工作；</w:t>
      </w:r>
    </w:p>
    <w:p w:rsidR="008B0EBF" w:rsidRDefault="008A1BC0" w:rsidP="003E6D6D">
      <w:pPr>
        <w:spacing w:line="360" w:lineRule="auto"/>
        <w:ind w:firstLineChars="200" w:firstLine="446"/>
        <w:jc w:val="left"/>
        <w:rPr>
          <w:sz w:val="24"/>
        </w:rPr>
      </w:pPr>
      <w:r>
        <w:rPr>
          <w:rFonts w:hint="eastAsia"/>
          <w:sz w:val="24"/>
        </w:rPr>
        <w:t>17</w:t>
      </w:r>
      <w:r>
        <w:rPr>
          <w:rFonts w:hint="eastAsia"/>
          <w:sz w:val="24"/>
        </w:rPr>
        <w:t>）每学期至少核实一次对学生宿舍钥匙现场及台账；</w:t>
      </w:r>
    </w:p>
    <w:p w:rsidR="008B0EBF" w:rsidRDefault="008A1BC0" w:rsidP="003E6D6D">
      <w:pPr>
        <w:spacing w:line="360" w:lineRule="auto"/>
        <w:ind w:firstLineChars="200" w:firstLine="446"/>
        <w:jc w:val="left"/>
        <w:rPr>
          <w:sz w:val="24"/>
        </w:rPr>
      </w:pPr>
      <w:r>
        <w:rPr>
          <w:rFonts w:hint="eastAsia"/>
          <w:sz w:val="24"/>
        </w:rPr>
        <w:t>18</w:t>
      </w:r>
      <w:r>
        <w:rPr>
          <w:rFonts w:hint="eastAsia"/>
          <w:sz w:val="24"/>
        </w:rPr>
        <w:t>）完成学生处交办的其他工作。</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2</w:t>
      </w:r>
      <w:r>
        <w:rPr>
          <w:rFonts w:hint="eastAsia"/>
          <w:sz w:val="24"/>
        </w:rPr>
        <w:t>）服务标准</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公寓值班人员</w:t>
      </w:r>
      <w:r>
        <w:rPr>
          <w:rFonts w:hint="eastAsia"/>
          <w:sz w:val="24"/>
        </w:rPr>
        <w:t>24</w:t>
      </w:r>
      <w:r>
        <w:rPr>
          <w:rFonts w:hint="eastAsia"/>
          <w:sz w:val="24"/>
        </w:rPr>
        <w:t>小时在岗，一律身着物业公司统一服装上岗，举止文明，服务热情周到。值班室内卫生干净整洁；</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熟练使用门禁系统，系统报错时及时登记并妥善解决；来访人员登记信息完整、准确，定期核查住宿学生信息，确保无非住宿学生留宿；</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早出、晚归学生登记记录、大件及贵重物品出入登记记录，各项信息上报及时；学生公寓内无易燃、易爆等违规物品；</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不得擅自换班、空岗、离岗、逗留他人；严禁工作时间喝酒、赌博等情况的发生；无使用值班电话聊天、私事使用的情况发生；交接班工作良好，未出现拖延问题处理的情况；</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耐心接待学生的报修登记和统计工作，耐心解答学生住宿中的各种问题，为学生提供力所能及的帮助；</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公寓值班人员休息时遇有突发事件必须做到迅速及时进行处理，尽快与有关人员和部门取得联系；</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对学生处的要求落实及时到位，无学生对值班服务情况的投诉；</w:t>
      </w:r>
    </w:p>
    <w:p w:rsidR="008B0EBF" w:rsidRDefault="008A1BC0" w:rsidP="003E6D6D">
      <w:pPr>
        <w:spacing w:line="360" w:lineRule="auto"/>
        <w:ind w:firstLineChars="200" w:firstLine="446"/>
        <w:jc w:val="left"/>
        <w:rPr>
          <w:sz w:val="24"/>
        </w:rPr>
      </w:pPr>
      <w:r>
        <w:rPr>
          <w:rFonts w:hint="eastAsia"/>
          <w:sz w:val="24"/>
        </w:rPr>
        <w:t>8)</w:t>
      </w:r>
      <w:r>
        <w:rPr>
          <w:rFonts w:hint="eastAsia"/>
          <w:sz w:val="24"/>
        </w:rPr>
        <w:t>负责门前三包责任制，学生公寓楼宇周边不得存放车辆和杂物，保持周边环境整洁。</w:t>
      </w:r>
    </w:p>
    <w:p w:rsidR="008B0EBF" w:rsidRDefault="008A1BC0">
      <w:pPr>
        <w:spacing w:line="360" w:lineRule="auto"/>
        <w:ind w:firstLineChars="200" w:firstLine="448"/>
        <w:jc w:val="left"/>
        <w:rPr>
          <w:b/>
          <w:bCs/>
          <w:sz w:val="24"/>
        </w:rPr>
      </w:pPr>
      <w:r>
        <w:rPr>
          <w:rFonts w:hint="eastAsia"/>
          <w:b/>
          <w:bCs/>
          <w:sz w:val="24"/>
        </w:rPr>
        <w:t>5.</w:t>
      </w:r>
      <w:r>
        <w:rPr>
          <w:rFonts w:hint="eastAsia"/>
          <w:b/>
          <w:bCs/>
          <w:sz w:val="24"/>
        </w:rPr>
        <w:t>公寓楼内保洁员岗位</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1</w:t>
      </w:r>
      <w:r>
        <w:rPr>
          <w:rFonts w:hint="eastAsia"/>
          <w:sz w:val="24"/>
        </w:rPr>
        <w:t>）工作职责</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按照规定的工作区域和清扫程序，按时清理楼内垃圾至楼外垃圾堆放点，禁止在楼内堆放废品，做好清洁和保洁工作，不留卫生死角；</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完成楼道、楼梯、卫生间、洗漱间等公共区域清扫和墩刷，并全天保持整洁，做到地面无积水、无污垢、无异味；发现楼门石材地面有水时，及时使用干布擦净；</w:t>
      </w:r>
    </w:p>
    <w:p w:rsidR="008B0EBF" w:rsidRDefault="008A1BC0" w:rsidP="003E6D6D">
      <w:pPr>
        <w:spacing w:line="360" w:lineRule="auto"/>
        <w:ind w:firstLineChars="200" w:firstLine="446"/>
        <w:jc w:val="left"/>
        <w:rPr>
          <w:sz w:val="24"/>
        </w:rPr>
      </w:pPr>
      <w:r>
        <w:rPr>
          <w:rFonts w:hint="eastAsia"/>
          <w:sz w:val="24"/>
        </w:rPr>
        <w:t>3)</w:t>
      </w:r>
      <w:r>
        <w:rPr>
          <w:rFonts w:hint="eastAsia"/>
          <w:sz w:val="24"/>
        </w:rPr>
        <w:t>完成墙壁、墙裙、房顶、楼梯扶手、镜子、水池、公共玻璃、橱窗、便池挡板、暖气管等公共卫生设施进行清洁，做到楼内干净整洁；</w:t>
      </w:r>
    </w:p>
    <w:p w:rsidR="008B0EBF" w:rsidRDefault="008A1BC0" w:rsidP="003E6D6D">
      <w:pPr>
        <w:spacing w:line="360" w:lineRule="auto"/>
        <w:ind w:firstLineChars="200" w:firstLine="446"/>
        <w:jc w:val="left"/>
        <w:rPr>
          <w:sz w:val="24"/>
        </w:rPr>
      </w:pPr>
      <w:r>
        <w:rPr>
          <w:rFonts w:hint="eastAsia"/>
          <w:sz w:val="24"/>
        </w:rPr>
        <w:t>4)</w:t>
      </w:r>
      <w:r>
        <w:rPr>
          <w:rFonts w:hint="eastAsia"/>
          <w:sz w:val="24"/>
        </w:rPr>
        <w:t>完成楼道、卫生间、洗漱间等公共部位进行消毒通风、完成开水器、饮水机、微波炉、大门、闸机、水龙头等公共设施消毒，并认真填写记录；</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发现厕所、洗漱间有“跑冒漏堵”等问题要及时处理，并报告值班员报修；</w:t>
      </w:r>
    </w:p>
    <w:p w:rsidR="008B0EBF" w:rsidRDefault="008A1BC0" w:rsidP="003E6D6D">
      <w:pPr>
        <w:spacing w:line="360" w:lineRule="auto"/>
        <w:ind w:firstLineChars="200" w:firstLine="446"/>
        <w:jc w:val="left"/>
        <w:rPr>
          <w:sz w:val="24"/>
        </w:rPr>
      </w:pPr>
      <w:r>
        <w:rPr>
          <w:rFonts w:hint="eastAsia"/>
          <w:sz w:val="24"/>
        </w:rPr>
        <w:t>6)</w:t>
      </w:r>
      <w:r>
        <w:rPr>
          <w:rFonts w:hint="eastAsia"/>
          <w:sz w:val="24"/>
        </w:rPr>
        <w:t>发现公共区域有乱贴乱画等信息等及时上报巡检员后进行清理；</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做好夏季雨水疏通及冬季积雪的清扫；</w:t>
      </w:r>
    </w:p>
    <w:p w:rsidR="008B0EBF" w:rsidRDefault="008A1BC0" w:rsidP="003E6D6D">
      <w:pPr>
        <w:spacing w:line="360" w:lineRule="auto"/>
        <w:ind w:firstLineChars="200" w:firstLine="446"/>
        <w:jc w:val="left"/>
        <w:rPr>
          <w:sz w:val="24"/>
        </w:rPr>
      </w:pPr>
      <w:r>
        <w:rPr>
          <w:rFonts w:hint="eastAsia"/>
          <w:sz w:val="24"/>
        </w:rPr>
        <w:t>8)</w:t>
      </w:r>
      <w:r>
        <w:rPr>
          <w:rFonts w:hint="eastAsia"/>
          <w:sz w:val="24"/>
        </w:rPr>
        <w:t>毕业生宿舍、临时调整宿舍及新生宿舍卫生的清理；</w:t>
      </w:r>
    </w:p>
    <w:p w:rsidR="008B0EBF" w:rsidRDefault="008A1BC0" w:rsidP="003E6D6D">
      <w:pPr>
        <w:spacing w:line="360" w:lineRule="auto"/>
        <w:ind w:firstLineChars="200" w:firstLine="446"/>
        <w:jc w:val="left"/>
        <w:rPr>
          <w:sz w:val="24"/>
        </w:rPr>
      </w:pPr>
      <w:r>
        <w:rPr>
          <w:rFonts w:hint="eastAsia"/>
          <w:sz w:val="24"/>
        </w:rPr>
        <w:t>9)</w:t>
      </w:r>
      <w:r>
        <w:rPr>
          <w:rFonts w:hint="eastAsia"/>
          <w:sz w:val="24"/>
        </w:rPr>
        <w:t>按要求对学生公寓公共区域进行消毒等防疫工作；</w:t>
      </w:r>
    </w:p>
    <w:p w:rsidR="008B0EBF" w:rsidRDefault="008A1BC0" w:rsidP="003E6D6D">
      <w:pPr>
        <w:spacing w:line="360" w:lineRule="auto"/>
        <w:ind w:firstLineChars="200" w:firstLine="446"/>
        <w:jc w:val="left"/>
        <w:rPr>
          <w:sz w:val="24"/>
        </w:rPr>
      </w:pPr>
      <w:r>
        <w:rPr>
          <w:rFonts w:hint="eastAsia"/>
          <w:sz w:val="24"/>
        </w:rPr>
        <w:t>10</w:t>
      </w:r>
      <w:r>
        <w:rPr>
          <w:rFonts w:hint="eastAsia"/>
          <w:sz w:val="24"/>
        </w:rPr>
        <w:t>）熟悉本楼各层消防器材存放位置及使用方法，遇紧急情况，能配合值班员组织学生安全疏散；</w:t>
      </w:r>
    </w:p>
    <w:p w:rsidR="008B0EBF" w:rsidRDefault="008A1BC0" w:rsidP="003E6D6D">
      <w:pPr>
        <w:spacing w:line="360" w:lineRule="auto"/>
        <w:ind w:firstLineChars="200" w:firstLine="446"/>
        <w:jc w:val="left"/>
        <w:rPr>
          <w:sz w:val="24"/>
        </w:rPr>
      </w:pPr>
      <w:r>
        <w:rPr>
          <w:rFonts w:hint="eastAsia"/>
          <w:sz w:val="24"/>
        </w:rPr>
        <w:t>11</w:t>
      </w:r>
      <w:r>
        <w:rPr>
          <w:rFonts w:hint="eastAsia"/>
          <w:sz w:val="24"/>
        </w:rPr>
        <w:t>）负责高层楼内电梯消毒检查工作，并做好记录；</w:t>
      </w:r>
    </w:p>
    <w:p w:rsidR="008B0EBF" w:rsidRDefault="008A1BC0" w:rsidP="003E6D6D">
      <w:pPr>
        <w:spacing w:line="360" w:lineRule="auto"/>
        <w:ind w:firstLineChars="200" w:firstLine="446"/>
        <w:jc w:val="left"/>
        <w:rPr>
          <w:sz w:val="24"/>
        </w:rPr>
      </w:pPr>
      <w:r>
        <w:rPr>
          <w:rFonts w:hint="eastAsia"/>
          <w:sz w:val="24"/>
        </w:rPr>
        <w:t>12</w:t>
      </w:r>
      <w:r>
        <w:rPr>
          <w:rFonts w:hint="eastAsia"/>
          <w:sz w:val="24"/>
        </w:rPr>
        <w:t>）对楼内空房间进行清理，达到新生入住的标准；</w:t>
      </w:r>
    </w:p>
    <w:p w:rsidR="008B0EBF" w:rsidRDefault="008A1BC0" w:rsidP="003E6D6D">
      <w:pPr>
        <w:spacing w:line="360" w:lineRule="auto"/>
        <w:ind w:firstLineChars="200" w:firstLine="446"/>
        <w:jc w:val="left"/>
        <w:rPr>
          <w:sz w:val="24"/>
        </w:rPr>
      </w:pPr>
      <w:r>
        <w:rPr>
          <w:rFonts w:hint="eastAsia"/>
          <w:sz w:val="24"/>
        </w:rPr>
        <w:t>13</w:t>
      </w:r>
      <w:r>
        <w:rPr>
          <w:rFonts w:hint="eastAsia"/>
          <w:sz w:val="24"/>
        </w:rPr>
        <w:t>）雨雪天气保洁作业时，摆放提示牌，注意做好防护工作；</w:t>
      </w:r>
    </w:p>
    <w:p w:rsidR="008B0EBF" w:rsidRDefault="008A1BC0" w:rsidP="003E6D6D">
      <w:pPr>
        <w:spacing w:line="360" w:lineRule="auto"/>
        <w:ind w:firstLineChars="200" w:firstLine="446"/>
        <w:jc w:val="left"/>
        <w:rPr>
          <w:sz w:val="24"/>
        </w:rPr>
      </w:pPr>
      <w:r>
        <w:rPr>
          <w:rFonts w:hint="eastAsia"/>
          <w:sz w:val="24"/>
        </w:rPr>
        <w:t>14</w:t>
      </w:r>
      <w:r>
        <w:rPr>
          <w:rFonts w:hint="eastAsia"/>
          <w:sz w:val="24"/>
        </w:rPr>
        <w:t>）完成学生处交办的其他任务。</w:t>
      </w:r>
    </w:p>
    <w:p w:rsidR="008B0EBF" w:rsidRDefault="008A1BC0" w:rsidP="003E6D6D">
      <w:pPr>
        <w:spacing w:line="360" w:lineRule="auto"/>
        <w:ind w:firstLineChars="200" w:firstLine="446"/>
        <w:jc w:val="left"/>
        <w:rPr>
          <w:sz w:val="24"/>
        </w:rPr>
      </w:pPr>
      <w:r>
        <w:rPr>
          <w:rFonts w:hint="eastAsia"/>
          <w:sz w:val="24"/>
        </w:rPr>
        <w:t>（</w:t>
      </w:r>
      <w:r>
        <w:rPr>
          <w:rFonts w:hint="eastAsia"/>
          <w:sz w:val="24"/>
        </w:rPr>
        <w:t>2</w:t>
      </w:r>
      <w:r>
        <w:rPr>
          <w:rFonts w:hint="eastAsia"/>
          <w:sz w:val="24"/>
        </w:rPr>
        <w:t>）服务标准</w:t>
      </w:r>
    </w:p>
    <w:tbl>
      <w:tblPr>
        <w:tblStyle w:val="af"/>
        <w:tblW w:w="9578" w:type="dxa"/>
        <w:jc w:val="center"/>
        <w:tblLayout w:type="fixed"/>
        <w:tblLook w:val="04A0" w:firstRow="1" w:lastRow="0" w:firstColumn="1" w:lastColumn="0" w:noHBand="0" w:noVBand="1"/>
      </w:tblPr>
      <w:tblGrid>
        <w:gridCol w:w="802"/>
        <w:gridCol w:w="1372"/>
        <w:gridCol w:w="1779"/>
        <w:gridCol w:w="930"/>
        <w:gridCol w:w="1020"/>
        <w:gridCol w:w="2025"/>
        <w:gridCol w:w="1650"/>
      </w:tblGrid>
      <w:tr w:rsidR="008B0EBF">
        <w:trPr>
          <w:trHeight w:val="468"/>
          <w:jc w:val="center"/>
        </w:trPr>
        <w:tc>
          <w:tcPr>
            <w:tcW w:w="802"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服务项目</w:t>
            </w:r>
          </w:p>
        </w:tc>
        <w:tc>
          <w:tcPr>
            <w:tcW w:w="1372"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服务内容</w:t>
            </w:r>
          </w:p>
        </w:tc>
        <w:tc>
          <w:tcPr>
            <w:tcW w:w="3729" w:type="dxa"/>
            <w:gridSpan w:val="3"/>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工作计划（清洁频次）</w:t>
            </w:r>
          </w:p>
        </w:tc>
        <w:tc>
          <w:tcPr>
            <w:tcW w:w="2025"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服务标准</w:t>
            </w:r>
          </w:p>
        </w:tc>
        <w:tc>
          <w:tcPr>
            <w:tcW w:w="1650"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注意事项</w:t>
            </w: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每天</w:t>
            </w: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每周</w:t>
            </w: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每月</w:t>
            </w:r>
          </w:p>
        </w:tc>
        <w:tc>
          <w:tcPr>
            <w:tcW w:w="2025"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650"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3297"/>
          <w:jc w:val="center"/>
        </w:trPr>
        <w:tc>
          <w:tcPr>
            <w:tcW w:w="802"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公寓公共区域</w:t>
            </w: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公寓大厅、主出入口、地面</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清拖二次，每天消毒三次，填写消毒通风记录其余时间随时保洁，不定次数</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无污渍、无杂物、烟头、纸屑、无积水、地面洁净</w:t>
            </w:r>
          </w:p>
        </w:tc>
        <w:tc>
          <w:tcPr>
            <w:tcW w:w="1650"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sz w:val="24"/>
                <w:szCs w:val="24"/>
              </w:rPr>
              <w:t>雨雪天气摆放醒目标识牌</w:t>
            </w:r>
            <w:r>
              <w:rPr>
                <w:rFonts w:ascii="宋体" w:hAnsi="宋体" w:cs="宋体" w:hint="eastAsia"/>
                <w:b/>
                <w:sz w:val="24"/>
                <w:szCs w:val="24"/>
              </w:rPr>
              <w:t>“注意滑跌”</w:t>
            </w:r>
          </w:p>
        </w:tc>
      </w:tr>
      <w:tr w:rsidR="008B0EBF">
        <w:trPr>
          <w:trHeight w:val="1406"/>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公寓走廊、消防通道</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清拖二次，每天消毒三次，填写消毒通风记录其余时间随时保洁，不定次数</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针对严重的污渍，重点清洁一次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干净，无积尘、污迹，无乱贴乱划，无擅自占用乱堆乱放现象，保持通畅</w:t>
            </w:r>
          </w:p>
        </w:tc>
        <w:tc>
          <w:tcPr>
            <w:tcW w:w="165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发现学生物品堆放在通道时，应及时向巡检员反映</w:t>
            </w: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楼梯扶手、栏杆</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清抹一次</w:t>
            </w: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无浮尘、污迹、蛛网</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楼道玻璃窗、框、窗台</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窗框、台每周一次</w:t>
            </w: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玻璃清洁每月一次（内侧）</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窗框无浮灰、玻璃明亮无污迹</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消防箱、灭火器</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每周擦抹一次</w:t>
            </w: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无污渍、水迹、无水印、无明显灰尘、蜘蛛网</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指示牌、标示牌等</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每周擦拭一次</w:t>
            </w: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无污渍、无积灰，标识标牌完整无残缺</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56"/>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照明灯具、通风口及配电箱</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开关、配电箱外箱拭擦一次</w:t>
            </w: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灯具用鸡毛掸清洁一次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无积灰、污渍、蜘蛛网</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电子摄像头、电子屏</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用鸡毛掸清洁一次</w:t>
            </w: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拭擦一次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无积灰、蜘蛛网</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各楼层地脚线、灯具开关及按钮</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清抹、保洁一次</w:t>
            </w: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无积灰、污渍、尘渍</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玻璃门、镜面等</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随时保洁</w:t>
            </w: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清抹、保洁一次</w:t>
            </w: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无手印、水渍、污渍、尘渍</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公共楼道垃圾桶</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每天收集垃圾两次，按时出到楼外收集点</w:t>
            </w:r>
          </w:p>
        </w:tc>
        <w:tc>
          <w:tcPr>
            <w:tcW w:w="93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清洁桶身一次</w:t>
            </w: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按时出楼，垃圾无漫溢；桶身干净、无明显污迹</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56"/>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天花板，屋角</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掸尘一次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无吊灰、无蜘蛛网</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通道闸机、开水器、饮水机</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至少清抹一次、水槽清倒、每天消毒两次，填写消毒通风记录</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无水渍、无污迹</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洗衣房、自助服务室</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地面清拖两次，每天消毒通风三次，填写消毒通风记录</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彻底大扫除一次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地面无杂物、水迹；屋顶无蜘蛛网；</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56"/>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学生宿舍内部保洁</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学生毕业后空房间全面保洁一次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目视无明显灰尘、垃圾、杂物、空气流通</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公共卫生间、水房</w:t>
            </w: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地面</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固定清拖二次，其余时间循环保洁，不论次数</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洁净、无水渍、无杂物、无污迹</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小便池、大便池</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每天用洁厕灵冲刷洗两次，其余时间循环保洁</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消毒一次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无异味、污渍、污迹、无尿碱、无杂物</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洗手盆及台面、镜面</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每天上午、下午各拭擦一次</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污水及、黄迹，洁净、光亮、畅通</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水龙头、挂钩、下水弯头、开关、扶手</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每天上午、下午各拭擦一次</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无水迹、光亮、无斑迹</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公共卫生间、水房</w:t>
            </w: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垃圾篓</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每天清理两次，其余时间随满随倒</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垃圾篓清洗一次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发现超过2/3立即清倒、垃圾篓保持干净</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56"/>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墙身、隔离板、按钮、水箱、排风扇、灯饰及玻璃面、天花板</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日常保洁中随时保洁</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掸尘一次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无积尘、污迹、水渍</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下水道</w:t>
            </w:r>
          </w:p>
        </w:tc>
        <w:tc>
          <w:tcPr>
            <w:tcW w:w="177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堵塞后用疏通机疏通，保持畅通</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8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7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整个卫生间、水房</w:t>
            </w:r>
          </w:p>
        </w:tc>
        <w:tc>
          <w:tcPr>
            <w:tcW w:w="177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每天消毒通风三次，填写通风记录，放除臭丸、喷空气清新剂</w:t>
            </w:r>
          </w:p>
        </w:tc>
        <w:tc>
          <w:tcPr>
            <w:tcW w:w="93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020"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彻底清洁一次</w:t>
            </w:r>
          </w:p>
        </w:tc>
        <w:tc>
          <w:tcPr>
            <w:tcW w:w="20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无臭味、墙面干净、整洁</w:t>
            </w:r>
          </w:p>
        </w:tc>
        <w:tc>
          <w:tcPr>
            <w:tcW w:w="1650"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bl>
    <w:p w:rsidR="008B0EBF" w:rsidRDefault="008A1BC0" w:rsidP="003E6D6D">
      <w:pPr>
        <w:spacing w:line="360" w:lineRule="auto"/>
        <w:ind w:firstLineChars="200" w:firstLine="446"/>
        <w:jc w:val="left"/>
        <w:textAlignment w:val="center"/>
        <w:rPr>
          <w:rFonts w:ascii="宋体" w:hAnsi="宋体"/>
          <w:b/>
          <w:sz w:val="24"/>
          <w:szCs w:val="24"/>
        </w:rPr>
      </w:pPr>
      <w:r>
        <w:rPr>
          <w:kern w:val="0"/>
          <w:sz w:val="24"/>
          <w:szCs w:val="24"/>
        </w:rPr>
        <w:t>为了保证日常卫生，投标人的服务频率必须按照基础服务频率进行物业服务，若在完成该频率的情况下，仍有不符合服务标准的位置，则需要继续保洁，直到达到服务标准为止；此外，学校重大活动期间（如毕业生退宿和新生入住、重大检查活动等）投标人须根据活动的</w:t>
      </w:r>
      <w:r>
        <w:rPr>
          <w:rFonts w:hint="eastAsia"/>
          <w:kern w:val="0"/>
          <w:sz w:val="24"/>
          <w:szCs w:val="24"/>
        </w:rPr>
        <w:t>需求</w:t>
      </w:r>
      <w:r>
        <w:rPr>
          <w:kern w:val="0"/>
          <w:sz w:val="24"/>
          <w:szCs w:val="24"/>
        </w:rPr>
        <w:t>增加服务频率或增加服务人员，达到服务标准。</w:t>
      </w:r>
    </w:p>
    <w:p w:rsidR="008B0EBF" w:rsidRDefault="008A1BC0">
      <w:pPr>
        <w:spacing w:line="360" w:lineRule="auto"/>
        <w:ind w:firstLineChars="200" w:firstLine="448"/>
        <w:rPr>
          <w:rFonts w:asciiTheme="majorEastAsia" w:eastAsiaTheme="majorEastAsia" w:hAnsiTheme="majorEastAsia" w:cstheme="majorEastAsia"/>
          <w:b/>
          <w:bCs/>
          <w:sz w:val="24"/>
        </w:rPr>
      </w:pPr>
      <w:r>
        <w:rPr>
          <w:rFonts w:asciiTheme="majorEastAsia" w:eastAsiaTheme="majorEastAsia" w:hAnsiTheme="majorEastAsia" w:cstheme="majorEastAsia" w:hint="eastAsia"/>
          <w:b/>
          <w:bCs/>
          <w:sz w:val="24"/>
        </w:rPr>
        <w:t>6.工程维修领班岗位</w:t>
      </w:r>
    </w:p>
    <w:p w:rsidR="008B0EBF" w:rsidRDefault="008A1BC0">
      <w:pPr>
        <w:spacing w:line="360" w:lineRule="auto"/>
        <w:ind w:firstLineChars="200" w:firstLine="448"/>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（1）工作职责</w:t>
      </w:r>
    </w:p>
    <w:p w:rsidR="008B0EBF" w:rsidRDefault="008A1BC0" w:rsidP="003E6D6D">
      <w:pPr>
        <w:pStyle w:val="af3"/>
        <w:spacing w:line="360" w:lineRule="auto"/>
        <w:ind w:firstLine="446"/>
        <w:rPr>
          <w:sz w:val="24"/>
        </w:rPr>
      </w:pPr>
      <w:r>
        <w:rPr>
          <w:rFonts w:hint="eastAsia"/>
          <w:sz w:val="24"/>
        </w:rPr>
        <w:t xml:space="preserve">1) </w:t>
      </w:r>
      <w:r>
        <w:rPr>
          <w:rFonts w:hint="eastAsia"/>
          <w:sz w:val="24"/>
        </w:rPr>
        <w:t>服从工程主管管理，听从指挥，负责带领维修团队完成生活区内的维修服务保障工作，落实采购单位提出的整改要求，积极整理并上报各类安全隐患；</w:t>
      </w:r>
    </w:p>
    <w:p w:rsidR="008B0EBF" w:rsidRDefault="008A1BC0" w:rsidP="003E6D6D">
      <w:pPr>
        <w:pStyle w:val="af3"/>
        <w:spacing w:line="360" w:lineRule="auto"/>
        <w:ind w:firstLine="446"/>
        <w:rPr>
          <w:sz w:val="24"/>
        </w:rPr>
      </w:pPr>
      <w:r>
        <w:rPr>
          <w:rFonts w:hint="eastAsia"/>
          <w:sz w:val="24"/>
        </w:rPr>
        <w:t xml:space="preserve">2) </w:t>
      </w:r>
      <w:r>
        <w:rPr>
          <w:rFonts w:hint="eastAsia"/>
          <w:sz w:val="24"/>
        </w:rPr>
        <w:t>熟悉、掌握生活区内上下水管道线路、供电设施及线路、电器设备性能，熟悉生活区维修服务保障工作范围；</w:t>
      </w:r>
    </w:p>
    <w:p w:rsidR="008B0EBF" w:rsidRDefault="008A1BC0" w:rsidP="003E6D6D">
      <w:pPr>
        <w:pStyle w:val="af3"/>
        <w:spacing w:line="360" w:lineRule="auto"/>
        <w:ind w:firstLine="446"/>
        <w:rPr>
          <w:sz w:val="24"/>
        </w:rPr>
      </w:pPr>
      <w:r>
        <w:rPr>
          <w:rFonts w:hint="eastAsia"/>
          <w:sz w:val="24"/>
        </w:rPr>
        <w:t xml:space="preserve">3) </w:t>
      </w:r>
      <w:r>
        <w:rPr>
          <w:rFonts w:hint="eastAsia"/>
          <w:sz w:val="24"/>
        </w:rPr>
        <w:t>负责维修工具及物料的使用管理，以及物料采购申报工作；</w:t>
      </w:r>
    </w:p>
    <w:p w:rsidR="008B0EBF" w:rsidRDefault="008A1BC0" w:rsidP="003E6D6D">
      <w:pPr>
        <w:pStyle w:val="af3"/>
        <w:spacing w:line="360" w:lineRule="auto"/>
        <w:ind w:firstLine="446"/>
        <w:rPr>
          <w:sz w:val="24"/>
        </w:rPr>
      </w:pPr>
      <w:r>
        <w:rPr>
          <w:rFonts w:hint="eastAsia"/>
          <w:sz w:val="24"/>
        </w:rPr>
        <w:t xml:space="preserve">4) </w:t>
      </w:r>
      <w:r>
        <w:rPr>
          <w:rFonts w:hint="eastAsia"/>
          <w:sz w:val="24"/>
        </w:rPr>
        <w:t>完成工程主管交办的其他任务。</w:t>
      </w:r>
    </w:p>
    <w:p w:rsidR="008B0EBF" w:rsidRDefault="008A1BC0">
      <w:pPr>
        <w:spacing w:line="360" w:lineRule="auto"/>
        <w:ind w:firstLineChars="200" w:firstLine="448"/>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（2）服务标准：</w:t>
      </w:r>
    </w:p>
    <w:p w:rsidR="008B0EBF" w:rsidRDefault="008A1BC0" w:rsidP="003E6D6D">
      <w:pPr>
        <w:pStyle w:val="af3"/>
        <w:spacing w:line="360" w:lineRule="auto"/>
        <w:ind w:firstLine="446"/>
        <w:rPr>
          <w:sz w:val="24"/>
        </w:rPr>
      </w:pPr>
      <w:r>
        <w:rPr>
          <w:rFonts w:hint="eastAsia"/>
          <w:sz w:val="24"/>
        </w:rPr>
        <w:t xml:space="preserve">1) </w:t>
      </w:r>
      <w:r>
        <w:rPr>
          <w:rFonts w:hint="eastAsia"/>
          <w:sz w:val="24"/>
        </w:rPr>
        <w:t>健全维修人员工作制度，明确落实人员岗位责任制，及时分派日常维修检修工作任务，监督维修人员完成小修不超</w:t>
      </w:r>
      <w:r>
        <w:rPr>
          <w:rFonts w:hint="eastAsia"/>
          <w:sz w:val="24"/>
        </w:rPr>
        <w:t>24</w:t>
      </w:r>
      <w:r>
        <w:rPr>
          <w:rFonts w:hint="eastAsia"/>
          <w:sz w:val="24"/>
        </w:rPr>
        <w:t>小时，及时积极处置大修；</w:t>
      </w:r>
    </w:p>
    <w:p w:rsidR="008B0EBF" w:rsidRDefault="008A1BC0" w:rsidP="003E6D6D">
      <w:pPr>
        <w:pStyle w:val="af3"/>
        <w:spacing w:line="360" w:lineRule="auto"/>
        <w:ind w:firstLine="446"/>
        <w:rPr>
          <w:sz w:val="24"/>
        </w:rPr>
      </w:pPr>
      <w:r>
        <w:rPr>
          <w:rFonts w:hint="eastAsia"/>
          <w:sz w:val="24"/>
        </w:rPr>
        <w:t>2)</w:t>
      </w:r>
      <w:r>
        <w:rPr>
          <w:rFonts w:hint="eastAsia"/>
          <w:sz w:val="24"/>
        </w:rPr>
        <w:t>熟悉掌握线路、设备维修的各项操作规范，严格遵守相应的安全操作规程，并做好维修员的日常安全操作培训监督工作；</w:t>
      </w:r>
    </w:p>
    <w:p w:rsidR="008B0EBF" w:rsidRDefault="008A1BC0" w:rsidP="003E6D6D">
      <w:pPr>
        <w:pStyle w:val="af3"/>
        <w:spacing w:line="360" w:lineRule="auto"/>
        <w:ind w:firstLine="446"/>
        <w:rPr>
          <w:sz w:val="24"/>
        </w:rPr>
      </w:pPr>
      <w:r>
        <w:rPr>
          <w:rFonts w:hint="eastAsia"/>
          <w:sz w:val="24"/>
        </w:rPr>
        <w:t xml:space="preserve">3) </w:t>
      </w:r>
      <w:r>
        <w:rPr>
          <w:rFonts w:hint="eastAsia"/>
          <w:sz w:val="24"/>
        </w:rPr>
        <w:t>认真坚守工作岗位，严禁脱岗、漏岗。监督维修人员严格遵守劳动纪律各项规章制度；</w:t>
      </w:r>
    </w:p>
    <w:p w:rsidR="008B0EBF" w:rsidRDefault="008A1BC0" w:rsidP="003E6D6D">
      <w:pPr>
        <w:pStyle w:val="af3"/>
        <w:spacing w:line="360" w:lineRule="auto"/>
        <w:ind w:firstLine="446"/>
        <w:rPr>
          <w:sz w:val="24"/>
        </w:rPr>
      </w:pPr>
      <w:r>
        <w:rPr>
          <w:rFonts w:hint="eastAsia"/>
          <w:sz w:val="24"/>
        </w:rPr>
        <w:t xml:space="preserve">4) </w:t>
      </w:r>
      <w:r>
        <w:rPr>
          <w:rFonts w:hint="eastAsia"/>
          <w:sz w:val="24"/>
        </w:rPr>
        <w:t>熟悉并了解生活区整体基本情况及配套细节，特别是消防设施及水电管路，电梯安全管理等，以便遇到特别特殊紧急事件时能立即找到关键部位，采取应急措施；</w:t>
      </w:r>
    </w:p>
    <w:p w:rsidR="008B0EBF" w:rsidRDefault="008A1BC0" w:rsidP="003E6D6D">
      <w:pPr>
        <w:pStyle w:val="af3"/>
        <w:spacing w:line="360" w:lineRule="auto"/>
        <w:ind w:firstLine="446"/>
        <w:rPr>
          <w:sz w:val="24"/>
        </w:rPr>
      </w:pPr>
      <w:r>
        <w:rPr>
          <w:rFonts w:hint="eastAsia"/>
          <w:sz w:val="24"/>
        </w:rPr>
        <w:t xml:space="preserve">5) </w:t>
      </w:r>
      <w:r>
        <w:rPr>
          <w:rFonts w:hint="eastAsia"/>
          <w:sz w:val="24"/>
        </w:rPr>
        <w:t>对火灾、水侵、电梯困人、停水停电等突发事件配合做好应急处理，并及时向项目经理汇报，必要时及时上报采购方负责人；</w:t>
      </w:r>
    </w:p>
    <w:p w:rsidR="008B0EBF" w:rsidRDefault="008A1BC0" w:rsidP="003E6D6D">
      <w:pPr>
        <w:pStyle w:val="w"/>
        <w:spacing w:line="360" w:lineRule="auto"/>
        <w:ind w:firstLine="446"/>
        <w:rPr>
          <w:szCs w:val="20"/>
        </w:rPr>
      </w:pPr>
      <w:r>
        <w:rPr>
          <w:rFonts w:hint="eastAsia"/>
          <w:szCs w:val="20"/>
        </w:rPr>
        <w:t xml:space="preserve">6) </w:t>
      </w:r>
      <w:r>
        <w:rPr>
          <w:rFonts w:hint="eastAsia"/>
          <w:szCs w:val="20"/>
        </w:rPr>
        <w:t>确保维修工具及物料安全正确使用，确保维修人员持证上岗安全操作相应电工及电气焊工具，确保</w:t>
      </w:r>
      <w:r>
        <w:rPr>
          <w:rFonts w:hint="eastAsia"/>
          <w:kern w:val="0"/>
        </w:rPr>
        <w:t>维修工具及物料符合国家标准，环保，耐用，无危害，做好维修物料出入库账目登记，并接受采购人日常监督。</w:t>
      </w:r>
    </w:p>
    <w:p w:rsidR="008B0EBF" w:rsidRDefault="008A1BC0">
      <w:pPr>
        <w:spacing w:line="360" w:lineRule="auto"/>
        <w:ind w:firstLineChars="200" w:firstLine="448"/>
        <w:rPr>
          <w:b/>
          <w:bCs/>
          <w:sz w:val="24"/>
        </w:rPr>
      </w:pPr>
      <w:r>
        <w:rPr>
          <w:b/>
          <w:bCs/>
          <w:sz w:val="24"/>
        </w:rPr>
        <w:t>7.</w:t>
      </w:r>
      <w:r>
        <w:rPr>
          <w:rFonts w:hint="eastAsia"/>
          <w:b/>
          <w:bCs/>
          <w:sz w:val="24"/>
        </w:rPr>
        <w:t>工程维修人员岗位</w:t>
      </w:r>
    </w:p>
    <w:p w:rsidR="008B0EBF" w:rsidRDefault="008A1BC0">
      <w:pPr>
        <w:spacing w:line="360" w:lineRule="auto"/>
        <w:ind w:firstLineChars="200" w:firstLine="448"/>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（1）工作职责</w:t>
      </w:r>
    </w:p>
    <w:p w:rsidR="008B0EBF" w:rsidRDefault="008A1BC0" w:rsidP="003E6D6D">
      <w:pPr>
        <w:spacing w:line="360" w:lineRule="auto"/>
        <w:ind w:firstLineChars="200" w:firstLine="446"/>
        <w:rPr>
          <w:sz w:val="24"/>
        </w:rPr>
      </w:pPr>
      <w:r>
        <w:rPr>
          <w:rFonts w:hint="eastAsia"/>
          <w:sz w:val="24"/>
        </w:rPr>
        <w:t xml:space="preserve">1) </w:t>
      </w:r>
      <w:r>
        <w:rPr>
          <w:rFonts w:hint="eastAsia"/>
          <w:sz w:val="24"/>
        </w:rPr>
        <w:t>上水：上水供水管道含自来水及中水管道，范围为自公寓楼门口表井起至楼内出水末端。工作职责包含地上及地下管道疏通、维护、维修、更换，上水管道中所有水嘴、截门、水池、便池等设施设备的维护、维修、更换等；</w:t>
      </w:r>
    </w:p>
    <w:p w:rsidR="008B0EBF" w:rsidRDefault="008A1BC0" w:rsidP="003E6D6D">
      <w:pPr>
        <w:spacing w:line="360" w:lineRule="auto"/>
        <w:ind w:firstLineChars="200" w:firstLine="446"/>
        <w:rPr>
          <w:sz w:val="24"/>
        </w:rPr>
      </w:pPr>
      <w:r>
        <w:rPr>
          <w:rFonts w:hint="eastAsia"/>
          <w:sz w:val="24"/>
        </w:rPr>
        <w:t xml:space="preserve">2) </w:t>
      </w:r>
      <w:r>
        <w:rPr>
          <w:rFonts w:hint="eastAsia"/>
          <w:sz w:val="24"/>
        </w:rPr>
        <w:t>下水：楼内所有下水管道、地漏、便池、水盆的疏通、维护、维修、更换等；下水地上及地下主管道至出楼后第一个检查井的疏通、维护、维修、更换等；雨水管维护、维修、更换等；</w:t>
      </w:r>
    </w:p>
    <w:p w:rsidR="008B0EBF" w:rsidRDefault="008A1BC0" w:rsidP="003E6D6D">
      <w:pPr>
        <w:pStyle w:val="af3"/>
        <w:spacing w:line="360" w:lineRule="auto"/>
        <w:ind w:firstLine="446"/>
        <w:rPr>
          <w:sz w:val="24"/>
        </w:rPr>
      </w:pPr>
      <w:r>
        <w:rPr>
          <w:rFonts w:hint="eastAsia"/>
          <w:sz w:val="24"/>
        </w:rPr>
        <w:t xml:space="preserve">3) </w:t>
      </w:r>
      <w:r>
        <w:rPr>
          <w:rFonts w:hint="eastAsia"/>
          <w:sz w:val="24"/>
        </w:rPr>
        <w:t>确保学生公寓楼内供电线路及设施正常运行，包含自配电间总电闸以下至学生宿舍墙上插座的所有供电线路及配电场所及设施；</w:t>
      </w:r>
    </w:p>
    <w:p w:rsidR="008B0EBF" w:rsidRDefault="008A1BC0" w:rsidP="003E6D6D">
      <w:pPr>
        <w:pStyle w:val="af3"/>
        <w:spacing w:line="360" w:lineRule="auto"/>
        <w:ind w:firstLine="446"/>
        <w:rPr>
          <w:sz w:val="24"/>
        </w:rPr>
      </w:pPr>
      <w:r>
        <w:rPr>
          <w:rFonts w:hint="eastAsia"/>
          <w:sz w:val="24"/>
        </w:rPr>
        <w:t xml:space="preserve">4) </w:t>
      </w:r>
      <w:r>
        <w:rPr>
          <w:rFonts w:hint="eastAsia"/>
          <w:sz w:val="24"/>
        </w:rPr>
        <w:t>维修学生公寓宿舍内电灯电扇、门窗锁具、家具等各类公配设施；</w:t>
      </w:r>
    </w:p>
    <w:p w:rsidR="008B0EBF" w:rsidRDefault="008A1BC0" w:rsidP="003E6D6D">
      <w:pPr>
        <w:pStyle w:val="af3"/>
        <w:spacing w:line="360" w:lineRule="auto"/>
        <w:ind w:firstLine="446"/>
        <w:rPr>
          <w:sz w:val="24"/>
        </w:rPr>
      </w:pPr>
      <w:r>
        <w:rPr>
          <w:rFonts w:hint="eastAsia"/>
          <w:sz w:val="24"/>
        </w:rPr>
        <w:t xml:space="preserve">5) </w:t>
      </w:r>
      <w:r>
        <w:rPr>
          <w:rFonts w:hint="eastAsia"/>
          <w:sz w:val="24"/>
        </w:rPr>
        <w:t>维修学生公寓楼内其它各类公共设施，包含办公房、值班室、水房、卫生间、楼梯间、地下室、防火门、电磁门等在内的各类公共设施设备；</w:t>
      </w:r>
    </w:p>
    <w:p w:rsidR="008B0EBF" w:rsidRDefault="008A1BC0" w:rsidP="003E6D6D">
      <w:pPr>
        <w:pStyle w:val="af3"/>
        <w:spacing w:line="360" w:lineRule="auto"/>
        <w:ind w:firstLine="446"/>
        <w:rPr>
          <w:sz w:val="24"/>
        </w:rPr>
      </w:pPr>
      <w:r>
        <w:rPr>
          <w:rFonts w:hint="eastAsia"/>
          <w:sz w:val="24"/>
        </w:rPr>
        <w:t xml:space="preserve">6) </w:t>
      </w:r>
      <w:r>
        <w:rPr>
          <w:rFonts w:hint="eastAsia"/>
          <w:sz w:val="24"/>
        </w:rPr>
        <w:t>巡检工作区域内各类安全隐患并积极上报，及时消除安全隐患，确属工作范围以外的安全隐患，做好力所能及的现场处置，并积极上报主管。有维保或运营单位的设施设备，包括学生空调供电线路及配电设施、空调室内外机、学生安全用电控制平台相关线路和设备、供暖管道及暖气片、消防安全设施设备、楼门口闸机系统设备、自助洗衣机和自助售货机、直饮水管道及设备等等，不包含在维修作业范围内，但包含在日常安全隐患巡检范围内。</w:t>
      </w:r>
    </w:p>
    <w:p w:rsidR="008B0EBF" w:rsidRDefault="008A1BC0">
      <w:pPr>
        <w:spacing w:line="360" w:lineRule="auto"/>
        <w:ind w:firstLineChars="200" w:firstLine="448"/>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（2）服务标准：</w:t>
      </w:r>
    </w:p>
    <w:p w:rsidR="008B0EBF" w:rsidRDefault="008A1BC0" w:rsidP="003E6D6D">
      <w:pPr>
        <w:pStyle w:val="af3"/>
        <w:numPr>
          <w:ilvl w:val="255"/>
          <w:numId w:val="0"/>
        </w:numPr>
        <w:spacing w:line="360" w:lineRule="auto"/>
        <w:ind w:firstLineChars="200" w:firstLine="446"/>
        <w:rPr>
          <w:sz w:val="24"/>
        </w:rPr>
      </w:pPr>
      <w:r>
        <w:rPr>
          <w:rFonts w:hint="eastAsia"/>
          <w:sz w:val="24"/>
        </w:rPr>
        <w:t>1</w:t>
      </w:r>
      <w:r>
        <w:rPr>
          <w:rFonts w:hint="eastAsia"/>
          <w:sz w:val="24"/>
        </w:rPr>
        <w:t>）接报维修作业范围内的各类报修后，及时奔赴现场开展维修，并根据报修情况，按照手续从中标单位库房申领维修物料，维修工具及物料均由中标方提供。接报学生报修后，须在学生在场情况下开展进宿舍维修。确保</w:t>
      </w:r>
      <w:r>
        <w:rPr>
          <w:rFonts w:hint="eastAsia"/>
          <w:sz w:val="24"/>
        </w:rPr>
        <w:t>30</w:t>
      </w:r>
      <w:r>
        <w:rPr>
          <w:rFonts w:hint="eastAsia"/>
          <w:sz w:val="24"/>
        </w:rPr>
        <w:t>分钟达维修点位，完成小修不超</w:t>
      </w:r>
      <w:r>
        <w:rPr>
          <w:rFonts w:hint="eastAsia"/>
          <w:sz w:val="24"/>
        </w:rPr>
        <w:t>24</w:t>
      </w:r>
      <w:r>
        <w:rPr>
          <w:rFonts w:hint="eastAsia"/>
          <w:sz w:val="24"/>
        </w:rPr>
        <w:t>小时，及时积极处置大修，确保学生公寓维修岗位</w:t>
      </w:r>
      <w:r>
        <w:rPr>
          <w:rFonts w:hint="eastAsia"/>
          <w:sz w:val="24"/>
        </w:rPr>
        <w:t>24</w:t>
      </w:r>
      <w:r>
        <w:rPr>
          <w:rFonts w:hint="eastAsia"/>
          <w:sz w:val="24"/>
        </w:rPr>
        <w:t>小时响应上夜班值守人员不得少于两人；</w:t>
      </w:r>
    </w:p>
    <w:p w:rsidR="008B0EBF" w:rsidRDefault="008A1BC0" w:rsidP="003E6D6D">
      <w:pPr>
        <w:pStyle w:val="af3"/>
        <w:numPr>
          <w:ilvl w:val="255"/>
          <w:numId w:val="0"/>
        </w:numPr>
        <w:spacing w:line="360" w:lineRule="auto"/>
        <w:ind w:firstLineChars="200" w:firstLine="446"/>
        <w:rPr>
          <w:sz w:val="24"/>
        </w:rPr>
      </w:pPr>
      <w:r>
        <w:rPr>
          <w:rFonts w:hint="eastAsia"/>
          <w:sz w:val="24"/>
        </w:rPr>
        <w:t>2</w:t>
      </w:r>
      <w:r>
        <w:rPr>
          <w:rFonts w:hint="eastAsia"/>
          <w:sz w:val="24"/>
        </w:rPr>
        <w:t>）落实维修作业责任区内巡视检查制度，发现问题、事故隐患及时处理，保证无跑、冒、滴、漏现象。重点查看上下水</w:t>
      </w:r>
      <w:r>
        <w:rPr>
          <w:rFonts w:hint="eastAsia"/>
          <w:sz w:val="24"/>
        </w:rPr>
        <w:t>(</w:t>
      </w:r>
      <w:r>
        <w:rPr>
          <w:rFonts w:hint="eastAsia"/>
          <w:sz w:val="24"/>
        </w:rPr>
        <w:t>管道、水盆、厕所冲水阀、水嘴</w:t>
      </w:r>
      <w:r>
        <w:rPr>
          <w:rFonts w:hint="eastAsia"/>
          <w:sz w:val="24"/>
        </w:rPr>
        <w:t>)</w:t>
      </w:r>
      <w:r>
        <w:rPr>
          <w:rFonts w:hint="eastAsia"/>
          <w:sz w:val="24"/>
        </w:rPr>
        <w:t>，配电柜电箱</w:t>
      </w:r>
      <w:r>
        <w:rPr>
          <w:rFonts w:hint="eastAsia"/>
          <w:sz w:val="24"/>
        </w:rPr>
        <w:t>(</w:t>
      </w:r>
      <w:r>
        <w:rPr>
          <w:rFonts w:hint="eastAsia"/>
          <w:sz w:val="24"/>
        </w:rPr>
        <w:t>查看电线路、开关等元器件有无变色、发热、变软，配电间及电柜有无异味、是否有老鼠进入等</w:t>
      </w:r>
      <w:r>
        <w:rPr>
          <w:rFonts w:hint="eastAsia"/>
          <w:sz w:val="24"/>
        </w:rPr>
        <w:t>)</w:t>
      </w:r>
      <w:r>
        <w:rPr>
          <w:rFonts w:hint="eastAsia"/>
          <w:sz w:val="24"/>
        </w:rPr>
        <w:t>，查看电压表、电流表等仪器仪表是否正常，保持配电间环境清洁，定期进行清扫，做到配电柜无积尘，室内无杂物、积水，做好每日配电间巡检记录，如有问题，及时上报，并迅速落实维修任务；</w:t>
      </w:r>
    </w:p>
    <w:p w:rsidR="008B0EBF" w:rsidRDefault="008A1BC0" w:rsidP="003E6D6D">
      <w:pPr>
        <w:pStyle w:val="af3"/>
        <w:numPr>
          <w:ilvl w:val="255"/>
          <w:numId w:val="0"/>
        </w:numPr>
        <w:spacing w:line="360" w:lineRule="auto"/>
        <w:ind w:firstLineChars="200" w:firstLine="446"/>
        <w:rPr>
          <w:sz w:val="24"/>
        </w:rPr>
      </w:pPr>
      <w:r>
        <w:rPr>
          <w:rFonts w:hint="eastAsia"/>
          <w:sz w:val="24"/>
        </w:rPr>
        <w:t>3</w:t>
      </w:r>
      <w:r>
        <w:rPr>
          <w:rFonts w:hint="eastAsia"/>
          <w:sz w:val="24"/>
        </w:rPr>
        <w:t>）每学期开展学生公寓供电设施设备的安全隐患集中排查工作，排查并处理供电线路及设备的各类安全隐患，并向采购单位提交定期排查记录；</w:t>
      </w:r>
    </w:p>
    <w:p w:rsidR="008B0EBF" w:rsidRDefault="008A1BC0" w:rsidP="003E6D6D">
      <w:pPr>
        <w:pStyle w:val="af3"/>
        <w:numPr>
          <w:ilvl w:val="255"/>
          <w:numId w:val="0"/>
        </w:numPr>
        <w:spacing w:line="360" w:lineRule="auto"/>
        <w:ind w:firstLineChars="200" w:firstLine="446"/>
        <w:rPr>
          <w:sz w:val="24"/>
        </w:rPr>
      </w:pPr>
      <w:r>
        <w:rPr>
          <w:rFonts w:hint="eastAsia"/>
          <w:sz w:val="24"/>
        </w:rPr>
        <w:t>4</w:t>
      </w:r>
      <w:r>
        <w:rPr>
          <w:rFonts w:hint="eastAsia"/>
          <w:sz w:val="24"/>
        </w:rPr>
        <w:t>）维修工作中，注意节约用料，修旧利废。领取新器件或材料必须履行登记手续，同时，替换的旧器件或材料必须回收上交给中标单位方库房，即“以旧换新”，不得在采购人单位内随意丢弃；</w:t>
      </w:r>
    </w:p>
    <w:p w:rsidR="008B0EBF" w:rsidRDefault="008A1BC0" w:rsidP="003E6D6D">
      <w:pPr>
        <w:pStyle w:val="af3"/>
        <w:numPr>
          <w:ilvl w:val="255"/>
          <w:numId w:val="0"/>
        </w:numPr>
        <w:spacing w:line="360" w:lineRule="auto"/>
        <w:ind w:firstLineChars="200" w:firstLine="446"/>
        <w:rPr>
          <w:sz w:val="24"/>
        </w:rPr>
      </w:pPr>
      <w:r>
        <w:rPr>
          <w:rFonts w:hint="eastAsia"/>
          <w:sz w:val="24"/>
        </w:rPr>
        <w:t>5</w:t>
      </w:r>
      <w:r>
        <w:rPr>
          <w:rFonts w:hint="eastAsia"/>
          <w:sz w:val="24"/>
        </w:rPr>
        <w:t>）做好应急抢修工作</w:t>
      </w:r>
      <w:r>
        <w:rPr>
          <w:rFonts w:hint="eastAsia"/>
          <w:sz w:val="24"/>
        </w:rPr>
        <w:t>(</w:t>
      </w:r>
      <w:r>
        <w:rPr>
          <w:rFonts w:hint="eastAsia"/>
          <w:sz w:val="24"/>
        </w:rPr>
        <w:t>漏气、漏水、污水外溢、电路故障等重大问题</w:t>
      </w:r>
      <w:r>
        <w:rPr>
          <w:rFonts w:hint="eastAsia"/>
          <w:sz w:val="24"/>
        </w:rPr>
        <w:t>)</w:t>
      </w:r>
      <w:r>
        <w:rPr>
          <w:rFonts w:hint="eastAsia"/>
          <w:sz w:val="24"/>
        </w:rPr>
        <w:t>，接到应急报告，及时抽调人力，迅速奔赴现场开展抢修；</w:t>
      </w:r>
    </w:p>
    <w:p w:rsidR="008B0EBF" w:rsidRDefault="008A1BC0" w:rsidP="003E6D6D">
      <w:pPr>
        <w:pStyle w:val="af3"/>
        <w:numPr>
          <w:ilvl w:val="255"/>
          <w:numId w:val="0"/>
        </w:numPr>
        <w:spacing w:line="360" w:lineRule="auto"/>
        <w:ind w:firstLineChars="200" w:firstLine="446"/>
        <w:rPr>
          <w:sz w:val="24"/>
        </w:rPr>
      </w:pPr>
      <w:r>
        <w:rPr>
          <w:rFonts w:hint="eastAsia"/>
          <w:sz w:val="24"/>
        </w:rPr>
        <w:t>6</w:t>
      </w:r>
      <w:r>
        <w:rPr>
          <w:rFonts w:hint="eastAsia"/>
          <w:sz w:val="24"/>
        </w:rPr>
        <w:t>）开展维修工作的维修员，必须取得相应的特种作业证书，持证上岗，严格执行操作规程；</w:t>
      </w:r>
    </w:p>
    <w:p w:rsidR="008B0EBF" w:rsidRDefault="008A1BC0" w:rsidP="003E6D6D">
      <w:pPr>
        <w:pStyle w:val="af3"/>
        <w:numPr>
          <w:ilvl w:val="255"/>
          <w:numId w:val="0"/>
        </w:numPr>
        <w:spacing w:line="360" w:lineRule="auto"/>
        <w:ind w:firstLineChars="200" w:firstLine="446"/>
        <w:rPr>
          <w:sz w:val="24"/>
        </w:rPr>
      </w:pPr>
      <w:r>
        <w:rPr>
          <w:rFonts w:hint="eastAsia"/>
          <w:sz w:val="24"/>
        </w:rPr>
        <w:t>7</w:t>
      </w:r>
      <w:r>
        <w:rPr>
          <w:rFonts w:hint="eastAsia"/>
          <w:sz w:val="24"/>
        </w:rPr>
        <w:t>）寒暑假期集中力量，开展公共区域各类设备设施的适合没有学生住宿情况下的各类整修，以及迎新宿舍集中准备；</w:t>
      </w:r>
    </w:p>
    <w:p w:rsidR="008B0EBF" w:rsidRDefault="008A1BC0" w:rsidP="003E6D6D">
      <w:pPr>
        <w:pStyle w:val="af3"/>
        <w:numPr>
          <w:ilvl w:val="255"/>
          <w:numId w:val="0"/>
        </w:numPr>
        <w:spacing w:line="360" w:lineRule="auto"/>
        <w:ind w:firstLineChars="200" w:firstLine="446"/>
        <w:rPr>
          <w:sz w:val="24"/>
        </w:rPr>
      </w:pPr>
      <w:r>
        <w:rPr>
          <w:rFonts w:hint="eastAsia"/>
          <w:sz w:val="24"/>
        </w:rPr>
        <w:t>8</w:t>
      </w:r>
      <w:r>
        <w:rPr>
          <w:rFonts w:hint="eastAsia"/>
          <w:sz w:val="24"/>
        </w:rPr>
        <w:t>）配合学校后勤、基建、消防等部门做好学生公寓楼相关设施的巡检和报修，与学生公寓的其他外包维保运营方积极配合，共同做好日常巡检，确保相关设施设备的运行。</w:t>
      </w:r>
    </w:p>
    <w:p w:rsidR="008B0EBF" w:rsidRDefault="008A1BC0">
      <w:pPr>
        <w:spacing w:line="360" w:lineRule="auto"/>
        <w:ind w:firstLineChars="200" w:firstLine="448"/>
        <w:rPr>
          <w:b/>
          <w:sz w:val="24"/>
          <w:szCs w:val="24"/>
        </w:rPr>
      </w:pPr>
      <w:r>
        <w:rPr>
          <w:rFonts w:hint="eastAsia"/>
          <w:b/>
          <w:sz w:val="24"/>
          <w:szCs w:val="24"/>
        </w:rPr>
        <w:t>8.</w:t>
      </w:r>
      <w:r>
        <w:rPr>
          <w:rFonts w:hint="eastAsia"/>
          <w:b/>
          <w:sz w:val="24"/>
          <w:szCs w:val="24"/>
        </w:rPr>
        <w:t>生活区保洁岗位</w:t>
      </w:r>
    </w:p>
    <w:p w:rsidR="008B0EBF" w:rsidRDefault="008A1BC0">
      <w:pPr>
        <w:spacing w:line="360" w:lineRule="auto"/>
        <w:ind w:firstLineChars="200" w:firstLine="448"/>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（1）工作职责</w:t>
      </w:r>
    </w:p>
    <w:p w:rsidR="008B0EBF" w:rsidRDefault="008A1BC0" w:rsidP="003E6D6D">
      <w:pPr>
        <w:pStyle w:val="af3"/>
        <w:numPr>
          <w:ilvl w:val="255"/>
          <w:numId w:val="0"/>
        </w:numPr>
        <w:spacing w:line="360" w:lineRule="auto"/>
        <w:ind w:firstLineChars="200" w:firstLine="446"/>
        <w:rPr>
          <w:sz w:val="24"/>
        </w:rPr>
      </w:pPr>
      <w:r>
        <w:rPr>
          <w:rFonts w:hint="eastAsia"/>
          <w:sz w:val="24"/>
        </w:rPr>
        <w:t>1</w:t>
      </w:r>
      <w:r>
        <w:rPr>
          <w:rFonts w:hint="eastAsia"/>
          <w:sz w:val="24"/>
        </w:rPr>
        <w:t>）按照规定的工作区域和清扫程序，随时巡查工作区域，发现各类杂物立即进行清理，保持清洁、不留死角，坚持规范化服务；</w:t>
      </w:r>
    </w:p>
    <w:p w:rsidR="008B0EBF" w:rsidRDefault="008A1BC0" w:rsidP="003E6D6D">
      <w:pPr>
        <w:pStyle w:val="af3"/>
        <w:numPr>
          <w:ilvl w:val="255"/>
          <w:numId w:val="0"/>
        </w:numPr>
        <w:spacing w:line="360" w:lineRule="auto"/>
        <w:ind w:firstLineChars="200" w:firstLine="446"/>
        <w:rPr>
          <w:sz w:val="24"/>
        </w:rPr>
      </w:pPr>
      <w:r>
        <w:rPr>
          <w:rFonts w:hint="eastAsia"/>
          <w:sz w:val="24"/>
        </w:rPr>
        <w:t>2</w:t>
      </w:r>
      <w:r>
        <w:rPr>
          <w:rFonts w:hint="eastAsia"/>
          <w:sz w:val="24"/>
        </w:rPr>
        <w:t>）认真落实“十净三不准”工作要求，即马路净、硬地净、道牙净、树坑净、草地净、标牌净、坐凳净、下水口净、果皮箱净、宣传栏净；不准往下水井杂物、不准往树坑草地倾倒杂物、不准合片甩扫道路；</w:t>
      </w:r>
    </w:p>
    <w:p w:rsidR="008B0EBF" w:rsidRDefault="008A1BC0" w:rsidP="003E6D6D">
      <w:pPr>
        <w:pStyle w:val="af3"/>
        <w:numPr>
          <w:ilvl w:val="255"/>
          <w:numId w:val="0"/>
        </w:numPr>
        <w:spacing w:line="360" w:lineRule="auto"/>
        <w:ind w:firstLineChars="200" w:firstLine="446"/>
        <w:rPr>
          <w:sz w:val="24"/>
        </w:rPr>
      </w:pPr>
      <w:r>
        <w:rPr>
          <w:rFonts w:hint="eastAsia"/>
          <w:sz w:val="24"/>
        </w:rPr>
        <w:t>3</w:t>
      </w:r>
      <w:r>
        <w:rPr>
          <w:rFonts w:hint="eastAsia"/>
          <w:sz w:val="24"/>
        </w:rPr>
        <w:t>）遇到雨雪天气时，及时进行清积水、除积雪工作，确保路面不积水、少结冰，最大限度保证道路安全畅通；</w:t>
      </w:r>
    </w:p>
    <w:p w:rsidR="008B0EBF" w:rsidRDefault="008A1BC0" w:rsidP="003E6D6D">
      <w:pPr>
        <w:pStyle w:val="af3"/>
        <w:numPr>
          <w:ilvl w:val="255"/>
          <w:numId w:val="0"/>
        </w:numPr>
        <w:spacing w:line="360" w:lineRule="auto"/>
        <w:ind w:firstLineChars="200" w:firstLine="446"/>
        <w:rPr>
          <w:sz w:val="24"/>
        </w:rPr>
      </w:pPr>
      <w:r>
        <w:rPr>
          <w:rFonts w:hint="eastAsia"/>
          <w:sz w:val="24"/>
        </w:rPr>
        <w:t>4</w:t>
      </w:r>
      <w:r>
        <w:rPr>
          <w:rFonts w:hint="eastAsia"/>
          <w:sz w:val="24"/>
        </w:rPr>
        <w:t>）爱护公物，爱惜并合理使用各种保洁工具，用完后及时清洗并摆放到规定位置；</w:t>
      </w:r>
    </w:p>
    <w:p w:rsidR="008B0EBF" w:rsidRDefault="008A1BC0" w:rsidP="003E6D6D">
      <w:pPr>
        <w:pStyle w:val="af3"/>
        <w:numPr>
          <w:ilvl w:val="255"/>
          <w:numId w:val="0"/>
        </w:numPr>
        <w:spacing w:line="360" w:lineRule="auto"/>
        <w:ind w:firstLineChars="200" w:firstLine="446"/>
        <w:rPr>
          <w:sz w:val="24"/>
        </w:rPr>
      </w:pPr>
      <w:r>
        <w:rPr>
          <w:rFonts w:hint="eastAsia"/>
          <w:sz w:val="24"/>
        </w:rPr>
        <w:t>5</w:t>
      </w:r>
      <w:r>
        <w:rPr>
          <w:rFonts w:hint="eastAsia"/>
          <w:sz w:val="24"/>
        </w:rPr>
        <w:t>）服从管理，完成领导交办的其他任务。</w:t>
      </w:r>
    </w:p>
    <w:p w:rsidR="008B0EBF" w:rsidRDefault="008A1BC0">
      <w:pPr>
        <w:spacing w:line="360" w:lineRule="auto"/>
        <w:ind w:firstLineChars="200" w:firstLine="448"/>
        <w:rPr>
          <w:rFonts w:asciiTheme="majorEastAsia" w:eastAsiaTheme="majorEastAsia" w:hAnsiTheme="majorEastAsia" w:cstheme="majorEastAsia"/>
          <w:b/>
          <w:sz w:val="24"/>
        </w:rPr>
      </w:pPr>
      <w:r>
        <w:rPr>
          <w:rFonts w:asciiTheme="majorEastAsia" w:eastAsiaTheme="majorEastAsia" w:hAnsiTheme="majorEastAsia" w:cstheme="majorEastAsia" w:hint="eastAsia"/>
          <w:b/>
          <w:sz w:val="24"/>
        </w:rPr>
        <w:t>（2）服务标准</w:t>
      </w:r>
    </w:p>
    <w:tbl>
      <w:tblPr>
        <w:tblStyle w:val="af"/>
        <w:tblW w:w="9138" w:type="dxa"/>
        <w:jc w:val="center"/>
        <w:tblLayout w:type="fixed"/>
        <w:tblLook w:val="04A0" w:firstRow="1" w:lastRow="0" w:firstColumn="1" w:lastColumn="0" w:noHBand="0" w:noVBand="1"/>
      </w:tblPr>
      <w:tblGrid>
        <w:gridCol w:w="903"/>
        <w:gridCol w:w="849"/>
        <w:gridCol w:w="1349"/>
        <w:gridCol w:w="945"/>
        <w:gridCol w:w="1425"/>
        <w:gridCol w:w="2102"/>
        <w:gridCol w:w="1565"/>
      </w:tblGrid>
      <w:tr w:rsidR="008B0EBF">
        <w:trPr>
          <w:trHeight w:val="468"/>
          <w:jc w:val="center"/>
        </w:trPr>
        <w:tc>
          <w:tcPr>
            <w:tcW w:w="903"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服务项目</w:t>
            </w:r>
          </w:p>
        </w:tc>
        <w:tc>
          <w:tcPr>
            <w:tcW w:w="849"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服务内容</w:t>
            </w:r>
          </w:p>
        </w:tc>
        <w:tc>
          <w:tcPr>
            <w:tcW w:w="3719" w:type="dxa"/>
            <w:gridSpan w:val="3"/>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工作计划（清洁频次）</w:t>
            </w:r>
          </w:p>
        </w:tc>
        <w:tc>
          <w:tcPr>
            <w:tcW w:w="2102"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服务标准</w:t>
            </w:r>
          </w:p>
        </w:tc>
        <w:tc>
          <w:tcPr>
            <w:tcW w:w="1565"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注意事项</w:t>
            </w:r>
          </w:p>
        </w:tc>
      </w:tr>
      <w:tr w:rsidR="008B0EBF">
        <w:trPr>
          <w:trHeight w:val="468"/>
          <w:jc w:val="center"/>
        </w:trPr>
        <w:tc>
          <w:tcPr>
            <w:tcW w:w="903"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849"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349"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每天</w:t>
            </w:r>
          </w:p>
        </w:tc>
        <w:tc>
          <w:tcPr>
            <w:tcW w:w="945"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每周</w:t>
            </w:r>
          </w:p>
        </w:tc>
        <w:tc>
          <w:tcPr>
            <w:tcW w:w="1425" w:type="dxa"/>
            <w:vAlign w:val="center"/>
          </w:tcPr>
          <w:p w:rsidR="008B0EBF" w:rsidRDefault="008A1BC0">
            <w:pPr>
              <w:pStyle w:val="af3"/>
              <w:tabs>
                <w:tab w:val="left" w:pos="480"/>
              </w:tabs>
              <w:spacing w:line="360" w:lineRule="auto"/>
              <w:ind w:firstLineChars="0" w:firstLine="0"/>
              <w:jc w:val="center"/>
              <w:rPr>
                <w:rFonts w:ascii="宋体" w:hAnsi="宋体" w:cs="宋体"/>
                <w:b/>
                <w:sz w:val="24"/>
                <w:szCs w:val="24"/>
              </w:rPr>
            </w:pPr>
            <w:r>
              <w:rPr>
                <w:rFonts w:ascii="宋体" w:hAnsi="宋体" w:cs="宋体" w:hint="eastAsia"/>
                <w:b/>
                <w:sz w:val="24"/>
                <w:szCs w:val="24"/>
              </w:rPr>
              <w:t>每月</w:t>
            </w:r>
          </w:p>
        </w:tc>
        <w:tc>
          <w:tcPr>
            <w:tcW w:w="2102"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1565"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r>
      <w:tr w:rsidR="008B0EBF">
        <w:trPr>
          <w:trHeight w:val="3297"/>
          <w:jc w:val="center"/>
        </w:trPr>
        <w:tc>
          <w:tcPr>
            <w:tcW w:w="903"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公寓室外公共区域</w:t>
            </w:r>
          </w:p>
        </w:tc>
        <w:tc>
          <w:tcPr>
            <w:tcW w:w="8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外围道路地面</w:t>
            </w:r>
          </w:p>
        </w:tc>
        <w:tc>
          <w:tcPr>
            <w:tcW w:w="13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清扫一次，白天不间断循环保洁两次</w:t>
            </w:r>
          </w:p>
        </w:tc>
        <w:tc>
          <w:tcPr>
            <w:tcW w:w="94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4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每季度用水冲洗一次</w:t>
            </w:r>
          </w:p>
        </w:tc>
        <w:tc>
          <w:tcPr>
            <w:tcW w:w="210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马路净、硬地净、道牙净，五垃圾、杂物；地面垃圾滞留时间不能超过2小时。</w:t>
            </w:r>
          </w:p>
        </w:tc>
        <w:tc>
          <w:tcPr>
            <w:tcW w:w="156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清扫避开学生上下课高峰期进行</w:t>
            </w:r>
          </w:p>
        </w:tc>
      </w:tr>
      <w:tr w:rsidR="008B0EBF">
        <w:trPr>
          <w:trHeight w:val="1406"/>
          <w:jc w:val="center"/>
        </w:trPr>
        <w:tc>
          <w:tcPr>
            <w:tcW w:w="903"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8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公共宣传栏</w:t>
            </w:r>
          </w:p>
        </w:tc>
        <w:tc>
          <w:tcPr>
            <w:tcW w:w="134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4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4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擦拭二次</w:t>
            </w:r>
          </w:p>
        </w:tc>
        <w:tc>
          <w:tcPr>
            <w:tcW w:w="210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无污渍、目视无灰尘</w:t>
            </w:r>
          </w:p>
        </w:tc>
        <w:tc>
          <w:tcPr>
            <w:tcW w:w="156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903"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8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垃圾箱（桶）、果皮箱</w:t>
            </w:r>
          </w:p>
        </w:tc>
        <w:tc>
          <w:tcPr>
            <w:tcW w:w="13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每日收集生活垃圾至少二次，早晚各一次</w:t>
            </w:r>
          </w:p>
        </w:tc>
        <w:tc>
          <w:tcPr>
            <w:tcW w:w="94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擦拭一次</w:t>
            </w:r>
          </w:p>
        </w:tc>
        <w:tc>
          <w:tcPr>
            <w:tcW w:w="14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用水冲清洗一次</w:t>
            </w:r>
          </w:p>
        </w:tc>
        <w:tc>
          <w:tcPr>
            <w:tcW w:w="210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垃圾无漫溢，存放垃圾不超过2/3，垃圾箱（桶）、果皮箱周围地面干净整洁</w:t>
            </w:r>
          </w:p>
        </w:tc>
        <w:tc>
          <w:tcPr>
            <w:tcW w:w="156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夏天、节假日视情增加</w:t>
            </w:r>
          </w:p>
        </w:tc>
      </w:tr>
      <w:tr w:rsidR="008B0EBF">
        <w:trPr>
          <w:trHeight w:val="456"/>
          <w:jc w:val="center"/>
        </w:trPr>
        <w:tc>
          <w:tcPr>
            <w:tcW w:w="903"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8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区域内绿化带</w:t>
            </w:r>
          </w:p>
        </w:tc>
        <w:tc>
          <w:tcPr>
            <w:tcW w:w="13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清扫一次，捡一次绿化带上的烟头、废纸等小杂物</w:t>
            </w:r>
          </w:p>
        </w:tc>
        <w:tc>
          <w:tcPr>
            <w:tcW w:w="94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42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10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基本干净，每100平烟头、纸屑平均不超过8个；花坛表面洁净无污渍；地面垃圾滞留时间不超过2小时。</w:t>
            </w:r>
          </w:p>
        </w:tc>
        <w:tc>
          <w:tcPr>
            <w:tcW w:w="156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秋冬季节或落叶较多季节增加清洁次数</w:t>
            </w:r>
          </w:p>
        </w:tc>
      </w:tr>
      <w:tr w:rsidR="008B0EBF">
        <w:trPr>
          <w:trHeight w:val="468"/>
          <w:jc w:val="center"/>
        </w:trPr>
        <w:tc>
          <w:tcPr>
            <w:tcW w:w="903" w:type="dxa"/>
            <w:vMerge w:val="restart"/>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公寓室外公共区域</w:t>
            </w:r>
          </w:p>
        </w:tc>
        <w:tc>
          <w:tcPr>
            <w:tcW w:w="8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排水沟</w:t>
            </w:r>
          </w:p>
        </w:tc>
        <w:tc>
          <w:tcPr>
            <w:tcW w:w="13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循环保洁中随时拔出沟内生长的杂草、清扫出杂物</w:t>
            </w:r>
          </w:p>
        </w:tc>
        <w:tc>
          <w:tcPr>
            <w:tcW w:w="94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清扫一次</w:t>
            </w:r>
          </w:p>
        </w:tc>
        <w:tc>
          <w:tcPr>
            <w:tcW w:w="142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2102"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目视沟渠干净无杂物、无杂草和过量淤泥。</w:t>
            </w:r>
          </w:p>
        </w:tc>
        <w:tc>
          <w:tcPr>
            <w:tcW w:w="156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r w:rsidR="008B0EBF">
        <w:trPr>
          <w:trHeight w:val="468"/>
          <w:jc w:val="center"/>
        </w:trPr>
        <w:tc>
          <w:tcPr>
            <w:tcW w:w="903" w:type="dxa"/>
            <w:vMerge/>
            <w:vAlign w:val="center"/>
          </w:tcPr>
          <w:p w:rsidR="008B0EBF" w:rsidRDefault="008B0EBF">
            <w:pPr>
              <w:pStyle w:val="af3"/>
              <w:tabs>
                <w:tab w:val="left" w:pos="480"/>
              </w:tabs>
              <w:spacing w:line="360" w:lineRule="auto"/>
              <w:ind w:firstLineChars="0" w:firstLine="0"/>
              <w:jc w:val="center"/>
              <w:rPr>
                <w:rFonts w:ascii="宋体" w:hAnsi="宋体" w:cs="宋体"/>
                <w:b/>
                <w:sz w:val="24"/>
                <w:szCs w:val="24"/>
              </w:rPr>
            </w:pPr>
          </w:p>
        </w:tc>
        <w:tc>
          <w:tcPr>
            <w:tcW w:w="849"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消灭鼠害蚊蝇</w:t>
            </w:r>
          </w:p>
        </w:tc>
        <w:tc>
          <w:tcPr>
            <w:tcW w:w="1349"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94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425" w:type="dxa"/>
            <w:vAlign w:val="center"/>
          </w:tcPr>
          <w:p w:rsidR="008B0EBF" w:rsidRDefault="008A1BC0">
            <w:pPr>
              <w:pStyle w:val="af3"/>
              <w:tabs>
                <w:tab w:val="left" w:pos="480"/>
              </w:tabs>
              <w:spacing w:line="360" w:lineRule="auto"/>
              <w:ind w:firstLineChars="0" w:firstLine="0"/>
              <w:jc w:val="center"/>
              <w:rPr>
                <w:rFonts w:ascii="宋体" w:hAnsi="宋体" w:cs="宋体"/>
                <w:sz w:val="24"/>
                <w:szCs w:val="24"/>
              </w:rPr>
            </w:pPr>
            <w:r>
              <w:rPr>
                <w:rFonts w:ascii="宋体" w:hAnsi="宋体" w:cs="宋体" w:hint="eastAsia"/>
                <w:sz w:val="24"/>
                <w:szCs w:val="24"/>
              </w:rPr>
              <w:t>6月-9月每月对窨井、明沟、垃圾箱等喷洒药水一次</w:t>
            </w:r>
          </w:p>
        </w:tc>
        <w:tc>
          <w:tcPr>
            <w:tcW w:w="2102"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c>
          <w:tcPr>
            <w:tcW w:w="1565" w:type="dxa"/>
            <w:vAlign w:val="center"/>
          </w:tcPr>
          <w:p w:rsidR="008B0EBF" w:rsidRDefault="008B0EBF">
            <w:pPr>
              <w:pStyle w:val="af3"/>
              <w:tabs>
                <w:tab w:val="left" w:pos="480"/>
              </w:tabs>
              <w:spacing w:line="360" w:lineRule="auto"/>
              <w:ind w:firstLineChars="0" w:firstLine="0"/>
              <w:jc w:val="center"/>
              <w:rPr>
                <w:rFonts w:ascii="宋体" w:hAnsi="宋体" w:cs="宋体"/>
                <w:sz w:val="24"/>
                <w:szCs w:val="24"/>
              </w:rPr>
            </w:pPr>
          </w:p>
        </w:tc>
      </w:tr>
    </w:tbl>
    <w:p w:rsidR="008B0EBF" w:rsidRDefault="008A1BC0" w:rsidP="003E6D6D">
      <w:pPr>
        <w:spacing w:line="360" w:lineRule="auto"/>
        <w:ind w:firstLineChars="200" w:firstLine="446"/>
        <w:jc w:val="left"/>
        <w:textAlignment w:val="center"/>
        <w:rPr>
          <w:b/>
          <w:sz w:val="24"/>
          <w:szCs w:val="24"/>
        </w:rPr>
      </w:pPr>
      <w:r>
        <w:rPr>
          <w:kern w:val="0"/>
          <w:sz w:val="24"/>
          <w:szCs w:val="24"/>
        </w:rPr>
        <w:t>为了保证日常卫生，投标人的服务频率必须按照基础服务频率进行物业服务，若在完成该频率的情况下，仍有不符合服务标准的位置，则需要继续保洁，直到达到服务标准为止；此外，学校重大活动期间（如毕业生退宿和新生入住、重大检查活动等）投标人须根据活动的重大程度增加服务频率或增加服务人员，达到服务标准。</w:t>
      </w:r>
    </w:p>
    <w:p w:rsidR="008B0EBF" w:rsidRDefault="008A1BC0">
      <w:pPr>
        <w:spacing w:line="360" w:lineRule="auto"/>
        <w:ind w:firstLineChars="200" w:firstLine="448"/>
        <w:rPr>
          <w:b/>
          <w:sz w:val="24"/>
          <w:szCs w:val="24"/>
        </w:rPr>
      </w:pPr>
      <w:r>
        <w:rPr>
          <w:rFonts w:hint="eastAsia"/>
          <w:b/>
          <w:sz w:val="24"/>
          <w:szCs w:val="24"/>
        </w:rPr>
        <w:t>四、应急服务要求</w:t>
      </w:r>
    </w:p>
    <w:p w:rsidR="008B0EBF" w:rsidRDefault="008A1BC0" w:rsidP="003E6D6D">
      <w:pPr>
        <w:spacing w:line="360" w:lineRule="auto"/>
        <w:ind w:firstLineChars="200" w:firstLine="446"/>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1.投标人对灾害性气候、停水停电事故、火灾事故、治安事件处置、人员伤害处置、公共卫生突发事件处置等有明确的应对措施，要制定相应的应急预案及预案演练规程。</w:t>
      </w:r>
    </w:p>
    <w:p w:rsidR="008B0EBF" w:rsidRDefault="008A1BC0" w:rsidP="003E6D6D">
      <w:pPr>
        <w:spacing w:line="360" w:lineRule="auto"/>
        <w:ind w:firstLineChars="200" w:firstLine="446"/>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2.按照消防管理规定要求，落实学校消防安全管理责任，加强项目全体员工维护公寓楼安全的责任与义务，发现隐患或问题及时上报，在可控范围内进行有效处置，并做好记录。</w:t>
      </w:r>
    </w:p>
    <w:p w:rsidR="008B0EBF" w:rsidRDefault="008A1BC0" w:rsidP="003E6D6D">
      <w:pPr>
        <w:spacing w:line="360" w:lineRule="auto"/>
        <w:ind w:firstLineChars="200" w:firstLine="446"/>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3.每月由投标人对楼内消防设施设备的完好情况进行两次检查，发现隐患及时上报，做好检查记录。</w:t>
      </w:r>
    </w:p>
    <w:p w:rsidR="008B0EBF" w:rsidRDefault="008A1BC0" w:rsidP="003E6D6D">
      <w:pPr>
        <w:spacing w:line="360" w:lineRule="auto"/>
        <w:ind w:firstLineChars="200" w:firstLine="446"/>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4.项目全体人员必须熟练掌握消防设施、器材的使用方法；熟悉楼内消防通道分布，随时确保消防安全通道畅通，发生火灾迅速组织人员疏散；熟知楼内电源开关位置、重点消防安全部位等。</w:t>
      </w:r>
    </w:p>
    <w:p w:rsidR="008B0EBF" w:rsidRDefault="008A1BC0" w:rsidP="003E6D6D">
      <w:pPr>
        <w:spacing w:line="360" w:lineRule="auto"/>
        <w:ind w:firstLineChars="200" w:firstLine="446"/>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5.加强防范意识，对明显存在的安全隐患应主动干预，并积极上报采购人，并在可控范围内进行有效处置，确保公寓楼及相关设备、设施的安全。</w:t>
      </w:r>
    </w:p>
    <w:p w:rsidR="008B0EBF" w:rsidRDefault="008A1BC0" w:rsidP="003E6D6D">
      <w:pPr>
        <w:spacing w:line="360" w:lineRule="auto"/>
        <w:ind w:firstLineChars="200" w:firstLine="446"/>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6.制定项目全部人员的消防培训、疏散演练计划，定期组织实施，并做好记录。</w:t>
      </w:r>
    </w:p>
    <w:p w:rsidR="008B0EBF" w:rsidRDefault="008A1BC0">
      <w:pPr>
        <w:spacing w:line="360" w:lineRule="auto"/>
        <w:ind w:firstLineChars="200" w:firstLine="448"/>
        <w:rPr>
          <w:b/>
          <w:sz w:val="24"/>
          <w:szCs w:val="24"/>
        </w:rPr>
      </w:pPr>
      <w:r>
        <w:rPr>
          <w:rFonts w:hint="eastAsia"/>
          <w:b/>
          <w:sz w:val="24"/>
          <w:szCs w:val="24"/>
        </w:rPr>
        <w:t>五、人员保密要求</w:t>
      </w:r>
    </w:p>
    <w:p w:rsidR="008B0EBF" w:rsidRDefault="008A1BC0" w:rsidP="003E6D6D">
      <w:pPr>
        <w:spacing w:line="360" w:lineRule="auto"/>
        <w:ind w:firstLineChars="200" w:firstLine="446"/>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8B0EBF" w:rsidRDefault="008A1BC0">
      <w:pPr>
        <w:spacing w:line="360" w:lineRule="auto"/>
        <w:ind w:firstLineChars="200" w:firstLine="448"/>
        <w:rPr>
          <w:b/>
          <w:sz w:val="24"/>
          <w:szCs w:val="24"/>
        </w:rPr>
      </w:pPr>
      <w:r>
        <w:rPr>
          <w:rFonts w:hint="eastAsia"/>
          <w:b/>
          <w:sz w:val="24"/>
          <w:szCs w:val="24"/>
        </w:rPr>
        <w:t>六、人员稳定性要求</w:t>
      </w:r>
    </w:p>
    <w:p w:rsidR="008B0EBF" w:rsidRDefault="008A1BC0" w:rsidP="003E6D6D">
      <w:pPr>
        <w:spacing w:line="360" w:lineRule="auto"/>
        <w:ind w:firstLineChars="200" w:firstLine="446"/>
        <w:jc w:val="left"/>
        <w:rPr>
          <w:sz w:val="24"/>
          <w:szCs w:val="24"/>
        </w:rPr>
      </w:pPr>
      <w:r>
        <w:rPr>
          <w:rFonts w:hint="eastAsia"/>
          <w:sz w:val="24"/>
          <w:szCs w:val="24"/>
        </w:rPr>
        <w:t>在整个服务期内，人员更换率不得超过</w:t>
      </w:r>
      <w:r>
        <w:rPr>
          <w:sz w:val="24"/>
          <w:szCs w:val="24"/>
          <w:u w:val="single"/>
        </w:rPr>
        <w:t xml:space="preserve">10 </w:t>
      </w:r>
      <w:r>
        <w:rPr>
          <w:rFonts w:hint="eastAsia"/>
          <w:sz w:val="24"/>
          <w:szCs w:val="24"/>
        </w:rPr>
        <w:t>%</w:t>
      </w:r>
      <w:r>
        <w:rPr>
          <w:rFonts w:hint="eastAsia"/>
          <w:sz w:val="24"/>
          <w:szCs w:val="24"/>
        </w:rPr>
        <w:t>，更换人员不得低于采购需求，且应经采购人同意。</w:t>
      </w:r>
    </w:p>
    <w:p w:rsidR="008B0EBF" w:rsidRDefault="008A1BC0">
      <w:pPr>
        <w:spacing w:line="360" w:lineRule="auto"/>
        <w:ind w:firstLineChars="200" w:firstLine="448"/>
        <w:rPr>
          <w:b/>
          <w:sz w:val="24"/>
          <w:szCs w:val="24"/>
        </w:rPr>
      </w:pPr>
      <w:r>
        <w:rPr>
          <w:rFonts w:hint="eastAsia"/>
          <w:b/>
          <w:sz w:val="24"/>
          <w:szCs w:val="24"/>
        </w:rPr>
        <w:t>七、进驻和接管要求</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中标供应商提供员工接管方案，按人员及岗位要求留用采购人原有人员并保证待遇。如按照用工要求，原学生公寓服务人员无符合条件人员或符合条件人员不足的，则中标供应商方可招聘新的物业服务人员。</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中标后，及时配齐所需人员、工具、设备等，在规定的时间内保证全体服务人员按时进场服务。</w:t>
      </w:r>
    </w:p>
    <w:p w:rsidR="008B0EBF" w:rsidRDefault="008A1BC0">
      <w:pPr>
        <w:spacing w:line="360" w:lineRule="auto"/>
        <w:ind w:firstLineChars="200" w:firstLine="448"/>
        <w:jc w:val="left"/>
        <w:rPr>
          <w:b/>
          <w:sz w:val="24"/>
          <w:szCs w:val="24"/>
        </w:rPr>
      </w:pPr>
      <w:r>
        <w:rPr>
          <w:rFonts w:hint="eastAsia"/>
          <w:b/>
          <w:sz w:val="24"/>
          <w:szCs w:val="24"/>
        </w:rPr>
        <w:t>八、费用分割</w:t>
      </w:r>
    </w:p>
    <w:p w:rsidR="008B0EBF" w:rsidRDefault="008A1BC0" w:rsidP="003E6D6D">
      <w:pPr>
        <w:spacing w:line="360" w:lineRule="auto"/>
        <w:ind w:firstLineChars="200" w:firstLine="446"/>
        <w:jc w:val="left"/>
        <w:rPr>
          <w:sz w:val="24"/>
        </w:rPr>
      </w:pPr>
      <w:r>
        <w:rPr>
          <w:rFonts w:hint="eastAsia"/>
          <w:sz w:val="24"/>
        </w:rPr>
        <w:t>1.</w:t>
      </w:r>
      <w:r>
        <w:rPr>
          <w:rFonts w:hint="eastAsia"/>
          <w:sz w:val="24"/>
        </w:rPr>
        <w:t>采购人给物业公司经理提供</w:t>
      </w:r>
      <w:r>
        <w:rPr>
          <w:rFonts w:hint="eastAsia"/>
          <w:sz w:val="24"/>
        </w:rPr>
        <w:t>1</w:t>
      </w:r>
      <w:r>
        <w:rPr>
          <w:rFonts w:hint="eastAsia"/>
          <w:sz w:val="24"/>
        </w:rPr>
        <w:t>间办公用房，同时负责提供项目所需的办公室、各公寓楼值班室、夜间值班用房。物业办公家具等费用由中标供应商负责。</w:t>
      </w:r>
    </w:p>
    <w:p w:rsidR="008B0EBF" w:rsidRDefault="008A1BC0" w:rsidP="003E6D6D">
      <w:pPr>
        <w:spacing w:line="360" w:lineRule="auto"/>
        <w:ind w:firstLineChars="200" w:firstLine="446"/>
        <w:jc w:val="left"/>
        <w:rPr>
          <w:sz w:val="24"/>
        </w:rPr>
      </w:pPr>
      <w:r>
        <w:rPr>
          <w:rFonts w:hint="eastAsia"/>
          <w:sz w:val="24"/>
        </w:rPr>
        <w:t>2.</w:t>
      </w:r>
      <w:r>
        <w:rPr>
          <w:rFonts w:hint="eastAsia"/>
          <w:sz w:val="24"/>
        </w:rPr>
        <w:t>中标供应商负责提供项目全体人员的工装、标牌等统一标识。</w:t>
      </w:r>
    </w:p>
    <w:p w:rsidR="008B0EBF" w:rsidRDefault="008A1BC0" w:rsidP="003E6D6D">
      <w:pPr>
        <w:spacing w:line="360" w:lineRule="auto"/>
        <w:ind w:firstLineChars="200" w:firstLine="446"/>
        <w:rPr>
          <w:sz w:val="24"/>
          <w:szCs w:val="24"/>
        </w:rPr>
      </w:pPr>
      <w:r>
        <w:rPr>
          <w:rFonts w:hint="eastAsia"/>
          <w:sz w:val="24"/>
          <w:szCs w:val="24"/>
        </w:rPr>
        <w:t>3.</w:t>
      </w:r>
      <w:r>
        <w:rPr>
          <w:rFonts w:hint="eastAsia"/>
          <w:sz w:val="24"/>
          <w:szCs w:val="24"/>
        </w:rPr>
        <w:t>本项目楼内、楼外保洁工作中使用的工具（包括清运车辆、设备、保洁工具等）、耗材（包括各类清洁粉剂和芳香用品、垃圾袋及垃圾桶、劳保用品、消杀药剂耗材等）由中标供应商提供。</w:t>
      </w:r>
    </w:p>
    <w:p w:rsidR="008B0EBF" w:rsidRDefault="008A1BC0" w:rsidP="003E6D6D">
      <w:pPr>
        <w:spacing w:line="360" w:lineRule="auto"/>
        <w:ind w:firstLineChars="200" w:firstLine="446"/>
        <w:rPr>
          <w:rFonts w:eastAsiaTheme="minorEastAsia"/>
          <w:highlight w:val="yellow"/>
        </w:rPr>
      </w:pPr>
      <w:r>
        <w:rPr>
          <w:rFonts w:hint="eastAsia"/>
          <w:sz w:val="24"/>
          <w:szCs w:val="24"/>
        </w:rPr>
        <w:t>4.</w:t>
      </w:r>
      <w:r>
        <w:rPr>
          <w:rFonts w:hint="eastAsia"/>
          <w:sz w:val="24"/>
          <w:szCs w:val="24"/>
        </w:rPr>
        <w:t>学生公寓楼内日常维修工作中使用的工具、耗材（包括宿舍家具、窗帘、灯具、电料、上下水管件、门窗配件、五金、电磁门配件、土建材料等）由中标供应商提供。维修耗材、用品要求符合国家标准的品牌，要环保，耐用，无危害，使用前需经采购人确认。学生宿舍内家具、门锁、灯具等所有维修项目，物业公司不得向学生收取任何费用。</w:t>
      </w:r>
    </w:p>
    <w:p w:rsidR="008B0EBF" w:rsidRDefault="008A1BC0" w:rsidP="003E6D6D">
      <w:pPr>
        <w:spacing w:line="360" w:lineRule="auto"/>
        <w:ind w:firstLineChars="200" w:firstLine="446"/>
        <w:jc w:val="left"/>
        <w:rPr>
          <w:sz w:val="24"/>
        </w:rPr>
      </w:pPr>
      <w:r>
        <w:rPr>
          <w:rFonts w:hint="eastAsia"/>
          <w:sz w:val="24"/>
        </w:rPr>
        <w:t>5.</w:t>
      </w:r>
      <w:r>
        <w:rPr>
          <w:rFonts w:hint="eastAsia"/>
          <w:sz w:val="24"/>
        </w:rPr>
        <w:t>中标供应商提供管理服务中使用的所有设备、工具、办公用品、耗材、各公寓楼值班室办公电话费用（约</w:t>
      </w:r>
      <w:r>
        <w:rPr>
          <w:rFonts w:hint="eastAsia"/>
          <w:sz w:val="24"/>
        </w:rPr>
        <w:t>50</w:t>
      </w:r>
      <w:r>
        <w:rPr>
          <w:rFonts w:hint="eastAsia"/>
          <w:sz w:val="24"/>
        </w:rPr>
        <w:t>间）。</w:t>
      </w:r>
    </w:p>
    <w:p w:rsidR="008B0EBF" w:rsidRDefault="008A1BC0" w:rsidP="003E6D6D">
      <w:pPr>
        <w:spacing w:line="360" w:lineRule="auto"/>
        <w:ind w:firstLineChars="200" w:firstLine="446"/>
        <w:rPr>
          <w:sz w:val="24"/>
          <w:szCs w:val="24"/>
        </w:rPr>
      </w:pPr>
      <w:r>
        <w:rPr>
          <w:rFonts w:hint="eastAsia"/>
          <w:sz w:val="24"/>
          <w:szCs w:val="24"/>
        </w:rPr>
        <w:t>6.</w:t>
      </w:r>
      <w:r>
        <w:rPr>
          <w:rFonts w:hint="eastAsia"/>
          <w:sz w:val="24"/>
          <w:szCs w:val="24"/>
        </w:rPr>
        <w:t>学校不提供物业服务人员食宿。</w:t>
      </w:r>
    </w:p>
    <w:p w:rsidR="008B0EBF" w:rsidRDefault="008A1BC0" w:rsidP="003E6D6D">
      <w:pPr>
        <w:spacing w:line="360" w:lineRule="auto"/>
        <w:ind w:firstLineChars="200" w:firstLine="446"/>
        <w:jc w:val="left"/>
        <w:rPr>
          <w:sz w:val="24"/>
        </w:rPr>
      </w:pPr>
      <w:r>
        <w:rPr>
          <w:rFonts w:hint="eastAsia"/>
          <w:sz w:val="24"/>
        </w:rPr>
        <w:t>7.</w:t>
      </w:r>
      <w:r>
        <w:rPr>
          <w:rFonts w:hint="eastAsia"/>
          <w:sz w:val="24"/>
        </w:rPr>
        <w:t>中标供应商提供合同期内新生宿舍内清洁用具，共计</w:t>
      </w:r>
      <w:r>
        <w:rPr>
          <w:rFonts w:hint="eastAsia"/>
          <w:sz w:val="24"/>
        </w:rPr>
        <w:t>4500</w:t>
      </w:r>
      <w:r>
        <w:rPr>
          <w:rFonts w:hint="eastAsia"/>
          <w:sz w:val="24"/>
        </w:rPr>
        <w:t>套（包含：纸篓、笤帚、簸箕、拖布），每套清洁用具规格不得低于以下标准：</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850"/>
        <w:gridCol w:w="6964"/>
      </w:tblGrid>
      <w:tr w:rsidR="008B0EBF">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序号</w:t>
            </w:r>
          </w:p>
        </w:tc>
        <w:tc>
          <w:tcPr>
            <w:tcW w:w="851"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名称</w:t>
            </w:r>
          </w:p>
        </w:tc>
        <w:tc>
          <w:tcPr>
            <w:tcW w:w="850"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数量</w:t>
            </w:r>
          </w:p>
        </w:tc>
        <w:tc>
          <w:tcPr>
            <w:tcW w:w="6964"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简要参数</w:t>
            </w:r>
          </w:p>
        </w:tc>
      </w:tr>
      <w:tr w:rsidR="008B0EBF">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扫把</w:t>
            </w:r>
          </w:p>
        </w:tc>
        <w:tc>
          <w:tcPr>
            <w:tcW w:w="850"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1把</w:t>
            </w:r>
          </w:p>
        </w:tc>
        <w:tc>
          <w:tcPr>
            <w:tcW w:w="6964"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组合套装，组装手柄，塑料+不锈钢材质，不漏灰</w:t>
            </w:r>
          </w:p>
        </w:tc>
      </w:tr>
      <w:tr w:rsidR="008B0EBF">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簸箕</w:t>
            </w:r>
          </w:p>
        </w:tc>
        <w:tc>
          <w:tcPr>
            <w:tcW w:w="850"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1个</w:t>
            </w:r>
          </w:p>
        </w:tc>
        <w:tc>
          <w:tcPr>
            <w:tcW w:w="6964"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组合套装，组装手柄，塑料+不锈钢材质，不漏灰</w:t>
            </w:r>
          </w:p>
        </w:tc>
      </w:tr>
      <w:tr w:rsidR="008B0EBF">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纸篓</w:t>
            </w:r>
          </w:p>
        </w:tc>
        <w:tc>
          <w:tcPr>
            <w:tcW w:w="850"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1个</w:t>
            </w:r>
          </w:p>
        </w:tc>
        <w:tc>
          <w:tcPr>
            <w:tcW w:w="6964"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塑胶材质，高≥28cm，顶部直径≥25cm，底部直径≥20cm</w:t>
            </w:r>
          </w:p>
        </w:tc>
      </w:tr>
      <w:tr w:rsidR="008B0EBF">
        <w:trPr>
          <w:jc w:val="center"/>
        </w:trPr>
        <w:tc>
          <w:tcPr>
            <w:tcW w:w="817"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4</w:t>
            </w:r>
          </w:p>
        </w:tc>
        <w:tc>
          <w:tcPr>
            <w:tcW w:w="851"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拖布</w:t>
            </w:r>
          </w:p>
        </w:tc>
        <w:tc>
          <w:tcPr>
            <w:tcW w:w="850"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1个</w:t>
            </w:r>
          </w:p>
        </w:tc>
        <w:tc>
          <w:tcPr>
            <w:tcW w:w="6964" w:type="dxa"/>
            <w:tcBorders>
              <w:top w:val="single" w:sz="4" w:space="0" w:color="auto"/>
              <w:left w:val="single" w:sz="4" w:space="0" w:color="auto"/>
              <w:bottom w:val="single" w:sz="4" w:space="0" w:color="auto"/>
              <w:right w:val="single" w:sz="4" w:space="0" w:color="auto"/>
            </w:tcBorders>
            <w:vAlign w:val="center"/>
          </w:tcPr>
          <w:p w:rsidR="008B0EBF" w:rsidRDefault="008A1BC0">
            <w:pPr>
              <w:spacing w:line="360" w:lineRule="auto"/>
              <w:jc w:val="center"/>
              <w:rPr>
                <w:rFonts w:ascii="宋体" w:hAnsi="宋体" w:cs="宋体"/>
                <w:sz w:val="24"/>
                <w:szCs w:val="24"/>
              </w:rPr>
            </w:pPr>
            <w:r>
              <w:rPr>
                <w:rFonts w:ascii="宋体" w:hAnsi="宋体" w:cs="宋体" w:hint="eastAsia"/>
                <w:sz w:val="24"/>
                <w:szCs w:val="24"/>
              </w:rPr>
              <w:t>手柄材质：优质桉木，直径：≥30mm，全长≥1.5米，无毛刺，拖把头长度：≥45cm，散开直径为≥50cm，材质为超细纤维。</w:t>
            </w:r>
          </w:p>
        </w:tc>
      </w:tr>
    </w:tbl>
    <w:p w:rsidR="008B0EBF" w:rsidRDefault="008A1BC0" w:rsidP="003E6D6D">
      <w:pPr>
        <w:spacing w:line="360" w:lineRule="auto"/>
        <w:ind w:firstLineChars="200" w:firstLine="446"/>
        <w:jc w:val="left"/>
        <w:rPr>
          <w:sz w:val="24"/>
        </w:rPr>
      </w:pPr>
      <w:r>
        <w:rPr>
          <w:rFonts w:hint="eastAsia"/>
          <w:sz w:val="24"/>
        </w:rPr>
        <w:t>8.</w:t>
      </w:r>
      <w:r>
        <w:rPr>
          <w:rFonts w:hint="eastAsia"/>
          <w:sz w:val="24"/>
        </w:rPr>
        <w:t>中标供应商在每栋宿舍楼配备</w:t>
      </w:r>
      <w:r>
        <w:rPr>
          <w:rFonts w:hint="eastAsia"/>
          <w:sz w:val="24"/>
        </w:rPr>
        <w:t>AED</w:t>
      </w:r>
      <w:r>
        <w:rPr>
          <w:rFonts w:hint="eastAsia"/>
          <w:sz w:val="24"/>
        </w:rPr>
        <w:t>一台（共计约</w:t>
      </w:r>
      <w:r>
        <w:rPr>
          <w:rFonts w:hint="eastAsia"/>
          <w:sz w:val="24"/>
        </w:rPr>
        <w:t>50</w:t>
      </w:r>
      <w:r>
        <w:rPr>
          <w:rFonts w:hint="eastAsia"/>
          <w:sz w:val="24"/>
        </w:rPr>
        <w:t>台）。中标供应商需确保</w:t>
      </w:r>
      <w:r>
        <w:rPr>
          <w:rFonts w:hint="eastAsia"/>
          <w:sz w:val="24"/>
        </w:rPr>
        <w:t>AED</w:t>
      </w:r>
      <w:r>
        <w:rPr>
          <w:rFonts w:hint="eastAsia"/>
          <w:sz w:val="24"/>
        </w:rPr>
        <w:t>设备符合国家医疗器械标准，具备防水、防尘、防震功能，并在设备醒目位置张贴使用说明和急救流程图。每台</w:t>
      </w:r>
      <w:r>
        <w:rPr>
          <w:rFonts w:hint="eastAsia"/>
          <w:sz w:val="24"/>
        </w:rPr>
        <w:t>AED</w:t>
      </w:r>
      <w:r>
        <w:rPr>
          <w:rFonts w:hint="eastAsia"/>
          <w:sz w:val="24"/>
        </w:rPr>
        <w:t>应定期维护，每月至少进行一次状态检查，并向学校提交维护记录。供应商须为宿舍楼物业管理人员提供每年不少于两次的急救培训，确保相关人员掌握</w:t>
      </w:r>
      <w:r>
        <w:rPr>
          <w:rFonts w:hint="eastAsia"/>
          <w:sz w:val="24"/>
        </w:rPr>
        <w:t>AED</w:t>
      </w:r>
      <w:r>
        <w:rPr>
          <w:rFonts w:hint="eastAsia"/>
          <w:sz w:val="24"/>
        </w:rPr>
        <w:t>使用方法和心肺复苏技能，提升应急处置能力，保障学生生命安全。上述设备所有权不归采购人所有。</w:t>
      </w:r>
    </w:p>
    <w:p w:rsidR="008B0EBF" w:rsidRDefault="008A1BC0" w:rsidP="003E6D6D">
      <w:pPr>
        <w:spacing w:line="360" w:lineRule="auto"/>
        <w:ind w:firstLineChars="200" w:firstLine="446"/>
        <w:jc w:val="left"/>
        <w:rPr>
          <w:sz w:val="24"/>
        </w:rPr>
      </w:pPr>
      <w:r>
        <w:rPr>
          <w:rFonts w:hint="eastAsia"/>
          <w:sz w:val="24"/>
        </w:rPr>
        <w:t>9.</w:t>
      </w:r>
      <w:r>
        <w:rPr>
          <w:rFonts w:hint="eastAsia"/>
          <w:sz w:val="24"/>
        </w:rPr>
        <w:t>中标供应商为每个住宿房间提供便携式灭火器一台（共计约</w:t>
      </w:r>
      <w:r>
        <w:rPr>
          <w:rFonts w:hint="eastAsia"/>
          <w:sz w:val="24"/>
        </w:rPr>
        <w:t>8700</w:t>
      </w:r>
      <w:r>
        <w:rPr>
          <w:rFonts w:hint="eastAsia"/>
          <w:sz w:val="24"/>
        </w:rPr>
        <w:t>台）。灭火器须符合国家消防标准，具备有效出厂合格证，适用于扑救</w:t>
      </w:r>
      <w:r>
        <w:rPr>
          <w:rFonts w:hint="eastAsia"/>
          <w:sz w:val="24"/>
        </w:rPr>
        <w:t>A</w:t>
      </w:r>
      <w:r>
        <w:rPr>
          <w:rFonts w:hint="eastAsia"/>
          <w:sz w:val="24"/>
        </w:rPr>
        <w:t>类（固体）、</w:t>
      </w:r>
      <w:r>
        <w:rPr>
          <w:rFonts w:hint="eastAsia"/>
          <w:sz w:val="24"/>
        </w:rPr>
        <w:t>B</w:t>
      </w:r>
      <w:r>
        <w:rPr>
          <w:rFonts w:hint="eastAsia"/>
          <w:sz w:val="24"/>
        </w:rPr>
        <w:t>类（液体）及</w:t>
      </w:r>
      <w:r>
        <w:rPr>
          <w:rFonts w:hint="eastAsia"/>
          <w:sz w:val="24"/>
        </w:rPr>
        <w:t>E</w:t>
      </w:r>
      <w:r>
        <w:rPr>
          <w:rFonts w:hint="eastAsia"/>
          <w:sz w:val="24"/>
        </w:rPr>
        <w:t>类（电器）初期火灾。设备应密封良好、压力正常，由中标供应商统一在学生入住前配置到位。供应商需每季度对灭火器进行巡检，及时更换过期或失效产品，并建立台账备查。同时，每年开展不少于一次消防安全培训与演练，增强学生自救能力，确保宿舍消防安全管理落到实处。灭火器所有权不归采购人所有。</w:t>
      </w:r>
    </w:p>
    <w:p w:rsidR="008B0EBF" w:rsidRDefault="008A1BC0" w:rsidP="003E6D6D">
      <w:pPr>
        <w:spacing w:line="360" w:lineRule="auto"/>
        <w:ind w:firstLineChars="200" w:firstLine="446"/>
        <w:jc w:val="left"/>
        <w:rPr>
          <w:sz w:val="24"/>
        </w:rPr>
      </w:pPr>
      <w:r>
        <w:rPr>
          <w:rFonts w:hint="eastAsia"/>
          <w:sz w:val="24"/>
        </w:rPr>
        <w:t>11.</w:t>
      </w:r>
      <w:r>
        <w:rPr>
          <w:rFonts w:hint="eastAsia"/>
          <w:sz w:val="24"/>
        </w:rPr>
        <w:t>供应商为本项目投保高空坠物保险，总理赔限额不低于</w:t>
      </w:r>
      <w:r>
        <w:rPr>
          <w:rFonts w:hint="eastAsia"/>
          <w:sz w:val="24"/>
        </w:rPr>
        <w:t>500</w:t>
      </w:r>
      <w:r>
        <w:rPr>
          <w:rFonts w:hint="eastAsia"/>
          <w:sz w:val="24"/>
        </w:rPr>
        <w:t>万元，单次理赔限额不低于</w:t>
      </w:r>
      <w:r>
        <w:rPr>
          <w:rFonts w:hint="eastAsia"/>
          <w:sz w:val="24"/>
        </w:rPr>
        <w:t>200</w:t>
      </w:r>
      <w:r>
        <w:rPr>
          <w:rFonts w:hint="eastAsia"/>
          <w:sz w:val="24"/>
        </w:rPr>
        <w:t>万元，免赔额</w:t>
      </w:r>
      <w:r>
        <w:rPr>
          <w:rFonts w:hint="eastAsia"/>
          <w:sz w:val="24"/>
        </w:rPr>
        <w:t>5000</w:t>
      </w:r>
      <w:r>
        <w:rPr>
          <w:rFonts w:hint="eastAsia"/>
          <w:sz w:val="24"/>
        </w:rPr>
        <w:t>元。保险费用由供应商承担。</w:t>
      </w:r>
    </w:p>
    <w:p w:rsidR="008B0EBF" w:rsidRDefault="008A1BC0">
      <w:pPr>
        <w:spacing w:line="360" w:lineRule="auto"/>
        <w:ind w:firstLineChars="200" w:firstLine="448"/>
        <w:rPr>
          <w:b/>
          <w:sz w:val="24"/>
          <w:szCs w:val="24"/>
        </w:rPr>
      </w:pPr>
      <w:r>
        <w:rPr>
          <w:rFonts w:hint="eastAsia"/>
          <w:b/>
          <w:sz w:val="24"/>
          <w:szCs w:val="24"/>
        </w:rPr>
        <w:t>九、服务过程中，对中标供应商评价考核验收标准</w:t>
      </w:r>
    </w:p>
    <w:p w:rsidR="008B0EBF" w:rsidRDefault="008A1BC0" w:rsidP="003E6D6D">
      <w:pPr>
        <w:spacing w:line="360" w:lineRule="auto"/>
        <w:ind w:firstLineChars="200" w:firstLine="446"/>
        <w:rPr>
          <w:rFonts w:ascii="宋体" w:hAnsi="宋体" w:cs="宋体"/>
          <w:color w:val="000000"/>
          <w:sz w:val="24"/>
          <w:szCs w:val="24"/>
        </w:rPr>
      </w:pPr>
      <w:r>
        <w:rPr>
          <w:rFonts w:ascii="宋体" w:hAnsi="宋体" w:cs="宋体" w:hint="eastAsia"/>
          <w:color w:val="000000"/>
          <w:sz w:val="24"/>
          <w:szCs w:val="24"/>
        </w:rPr>
        <w:t>1.采购人按照《物业管理服务质量考核办法》对中标企业的日常管理服务进行监督、考核、评定（评分表内容可根据工作需要适时调整）。</w:t>
      </w:r>
    </w:p>
    <w:p w:rsidR="008B0EBF" w:rsidRDefault="008A1BC0">
      <w:pPr>
        <w:spacing w:line="360" w:lineRule="auto"/>
        <w:ind w:firstLineChars="200" w:firstLine="448"/>
        <w:jc w:val="center"/>
        <w:rPr>
          <w:rFonts w:asciiTheme="minorEastAsia" w:eastAsiaTheme="minorEastAsia" w:hAnsiTheme="minorEastAsia" w:cs="宋体"/>
          <w:b/>
          <w:sz w:val="24"/>
          <w:szCs w:val="24"/>
        </w:rPr>
      </w:pPr>
      <w:r>
        <w:rPr>
          <w:rFonts w:asciiTheme="minorEastAsia" w:hAnsiTheme="minorEastAsia" w:cs="宋体" w:hint="eastAsia"/>
          <w:b/>
          <w:sz w:val="24"/>
          <w:szCs w:val="24"/>
        </w:rPr>
        <w:t>《</w:t>
      </w:r>
      <w:r>
        <w:rPr>
          <w:rFonts w:hint="eastAsia"/>
          <w:b/>
          <w:sz w:val="24"/>
          <w:szCs w:val="24"/>
        </w:rPr>
        <w:t>物业管理服务质量考核办法</w:t>
      </w:r>
      <w:r>
        <w:rPr>
          <w:rFonts w:asciiTheme="minorEastAsia" w:hAnsiTheme="minorEastAsia" w:cs="宋体" w:hint="eastAsia"/>
          <w:b/>
          <w:sz w:val="24"/>
          <w:szCs w:val="24"/>
        </w:rPr>
        <w:t>》</w:t>
      </w:r>
    </w:p>
    <w:p w:rsidR="008B0EBF" w:rsidRDefault="008A1BC0">
      <w:pPr>
        <w:spacing w:line="360" w:lineRule="auto"/>
        <w:ind w:firstLineChars="200" w:firstLine="448"/>
        <w:rPr>
          <w:b/>
          <w:sz w:val="24"/>
          <w:szCs w:val="24"/>
        </w:rPr>
      </w:pPr>
      <w:r>
        <w:rPr>
          <w:rFonts w:hint="eastAsia"/>
          <w:b/>
          <w:sz w:val="24"/>
          <w:szCs w:val="24"/>
        </w:rPr>
        <w:t>一、考核机构</w:t>
      </w:r>
    </w:p>
    <w:p w:rsidR="008B0EBF" w:rsidRDefault="008A1BC0" w:rsidP="003E6D6D">
      <w:pPr>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学校成立学生公寓物业管理服务质量考核小组，参加单位为学生处等相关部门。</w:t>
      </w:r>
    </w:p>
    <w:p w:rsidR="008B0EBF" w:rsidRDefault="008A1BC0">
      <w:pPr>
        <w:spacing w:line="360" w:lineRule="auto"/>
        <w:ind w:firstLineChars="200" w:firstLine="448"/>
        <w:rPr>
          <w:b/>
          <w:sz w:val="24"/>
          <w:szCs w:val="24"/>
        </w:rPr>
      </w:pPr>
      <w:r>
        <w:rPr>
          <w:rFonts w:hint="eastAsia"/>
          <w:b/>
          <w:sz w:val="24"/>
          <w:szCs w:val="24"/>
        </w:rPr>
        <w:t>二、考核形式</w:t>
      </w:r>
    </w:p>
    <w:p w:rsidR="008B0EBF" w:rsidRDefault="008A1BC0" w:rsidP="003E6D6D">
      <w:pPr>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以一个季度作为一个考核周期，分为日常考核（每月）和定期考核（每季度）。</w:t>
      </w:r>
    </w:p>
    <w:p w:rsidR="008B0EBF" w:rsidRDefault="008A1BC0">
      <w:pPr>
        <w:spacing w:line="360" w:lineRule="auto"/>
        <w:ind w:firstLineChars="200" w:firstLine="448"/>
        <w:rPr>
          <w:b/>
          <w:sz w:val="24"/>
          <w:szCs w:val="24"/>
        </w:rPr>
      </w:pPr>
      <w:r>
        <w:rPr>
          <w:rFonts w:hint="eastAsia"/>
          <w:b/>
          <w:sz w:val="24"/>
          <w:szCs w:val="24"/>
        </w:rPr>
        <w:t>（一）日常考核</w:t>
      </w:r>
    </w:p>
    <w:p w:rsidR="008B0EBF" w:rsidRDefault="008A1BC0" w:rsidP="003E6D6D">
      <w:pPr>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学生处每月对日常物业管理情况进行考核，通过不定期检查和受理师生投诉，依据按《物业管理服务质量考核标准及评分细则》进行评分。</w:t>
      </w:r>
    </w:p>
    <w:p w:rsidR="008B0EBF" w:rsidRDefault="008A1BC0">
      <w:pPr>
        <w:spacing w:line="360" w:lineRule="auto"/>
        <w:ind w:firstLineChars="200" w:firstLine="448"/>
        <w:rPr>
          <w:b/>
          <w:sz w:val="24"/>
          <w:szCs w:val="24"/>
        </w:rPr>
      </w:pPr>
      <w:r>
        <w:rPr>
          <w:rFonts w:hint="eastAsia"/>
          <w:b/>
          <w:sz w:val="24"/>
          <w:szCs w:val="24"/>
        </w:rPr>
        <w:t>（二）定期考核</w:t>
      </w:r>
    </w:p>
    <w:p w:rsidR="008B0EBF" w:rsidRDefault="008A1BC0" w:rsidP="003E6D6D">
      <w:pPr>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学生处每季度面向</w:t>
      </w:r>
      <w:r>
        <w:rPr>
          <w:rFonts w:hint="eastAsia"/>
          <w:sz w:val="24"/>
          <w:szCs w:val="24"/>
        </w:rPr>
        <w:t>住宿学生进行一次物业服务满意度调查，对物业服务进行评分</w:t>
      </w:r>
      <w:r>
        <w:rPr>
          <w:rFonts w:asciiTheme="minorEastAsia" w:eastAsiaTheme="minorEastAsia" w:hAnsiTheme="minorEastAsia" w:cs="宋体" w:hint="eastAsia"/>
          <w:sz w:val="24"/>
          <w:szCs w:val="24"/>
        </w:rPr>
        <w:t>。</w:t>
      </w:r>
    </w:p>
    <w:p w:rsidR="008B0EBF" w:rsidRDefault="008A1BC0">
      <w:pPr>
        <w:spacing w:line="360" w:lineRule="auto"/>
        <w:ind w:firstLineChars="200" w:firstLine="448"/>
        <w:rPr>
          <w:b/>
          <w:sz w:val="24"/>
          <w:szCs w:val="24"/>
        </w:rPr>
      </w:pPr>
      <w:r>
        <w:rPr>
          <w:rFonts w:hint="eastAsia"/>
          <w:b/>
          <w:sz w:val="24"/>
          <w:szCs w:val="24"/>
        </w:rPr>
        <w:t>三、考核分值</w:t>
      </w:r>
    </w:p>
    <w:p w:rsidR="008B0EBF" w:rsidRDefault="008A1BC0" w:rsidP="003E6D6D">
      <w:pPr>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日常考核占75%（每月分数占25%），定期满意度考核占25%。</w:t>
      </w:r>
    </w:p>
    <w:p w:rsidR="008B0EBF" w:rsidRDefault="008A1BC0">
      <w:pPr>
        <w:spacing w:line="360" w:lineRule="auto"/>
        <w:ind w:firstLineChars="200" w:firstLine="448"/>
        <w:rPr>
          <w:b/>
          <w:sz w:val="24"/>
          <w:szCs w:val="24"/>
        </w:rPr>
      </w:pPr>
      <w:r>
        <w:rPr>
          <w:rFonts w:hint="eastAsia"/>
          <w:b/>
          <w:sz w:val="24"/>
          <w:szCs w:val="24"/>
        </w:rPr>
        <w:t>四、考核结果</w:t>
      </w:r>
    </w:p>
    <w:p w:rsidR="008B0EBF" w:rsidRDefault="008A1BC0" w:rsidP="003E6D6D">
      <w:pPr>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考核实行百分制：</w:t>
      </w:r>
    </w:p>
    <w:p w:rsidR="008B0EBF" w:rsidRDefault="008A1BC0" w:rsidP="003E6D6D">
      <w:pPr>
        <w:spacing w:line="360" w:lineRule="auto"/>
        <w:ind w:firstLineChars="200" w:firstLine="446"/>
        <w:rPr>
          <w:rFonts w:ascii="宋体" w:hAnsi="宋体"/>
          <w:sz w:val="24"/>
          <w:szCs w:val="24"/>
        </w:rPr>
      </w:pPr>
      <w:r>
        <w:rPr>
          <w:rFonts w:ascii="宋体" w:hAnsi="宋体" w:hint="eastAsia"/>
          <w:sz w:val="24"/>
          <w:szCs w:val="24"/>
        </w:rPr>
        <w:t>（1）</w:t>
      </w:r>
      <w:r>
        <w:rPr>
          <w:rFonts w:ascii="宋体" w:hAnsi="宋体"/>
          <w:sz w:val="24"/>
          <w:szCs w:val="24"/>
        </w:rPr>
        <w:t>分值</w:t>
      </w:r>
      <w:r>
        <w:rPr>
          <w:rFonts w:ascii="宋体" w:hAnsi="宋体" w:hint="eastAsia"/>
          <w:sz w:val="24"/>
          <w:szCs w:val="24"/>
        </w:rPr>
        <w:t>90</w:t>
      </w:r>
      <w:r>
        <w:rPr>
          <w:rFonts w:ascii="宋体" w:hAnsi="宋体"/>
          <w:sz w:val="24"/>
          <w:szCs w:val="24"/>
        </w:rPr>
        <w:t>分</w:t>
      </w:r>
      <w:r>
        <w:rPr>
          <w:rFonts w:ascii="宋体" w:hAnsi="宋体" w:hint="eastAsia"/>
          <w:sz w:val="24"/>
          <w:szCs w:val="24"/>
        </w:rPr>
        <w:t>及</w:t>
      </w:r>
      <w:r>
        <w:rPr>
          <w:rFonts w:ascii="宋体" w:hAnsi="宋体"/>
          <w:sz w:val="24"/>
          <w:szCs w:val="24"/>
        </w:rPr>
        <w:t>以上，支付上</w:t>
      </w:r>
      <w:r>
        <w:rPr>
          <w:rFonts w:ascii="宋体" w:hAnsi="宋体" w:hint="eastAsia"/>
          <w:sz w:val="24"/>
          <w:szCs w:val="24"/>
        </w:rPr>
        <w:t>季度100%</w:t>
      </w:r>
      <w:r>
        <w:rPr>
          <w:rFonts w:ascii="宋体" w:hAnsi="宋体"/>
          <w:sz w:val="24"/>
          <w:szCs w:val="24"/>
        </w:rPr>
        <w:t>合同费用</w:t>
      </w:r>
      <w:r>
        <w:rPr>
          <w:rFonts w:ascii="宋体" w:hAnsi="宋体" w:hint="eastAsia"/>
          <w:sz w:val="24"/>
          <w:szCs w:val="24"/>
        </w:rPr>
        <w:t>；</w:t>
      </w:r>
    </w:p>
    <w:p w:rsidR="008B0EBF" w:rsidRDefault="008A1BC0" w:rsidP="003E6D6D">
      <w:pPr>
        <w:spacing w:line="360" w:lineRule="auto"/>
        <w:ind w:firstLineChars="200" w:firstLine="446"/>
        <w:rPr>
          <w:rFonts w:ascii="宋体" w:hAnsi="宋体"/>
          <w:sz w:val="24"/>
          <w:szCs w:val="24"/>
        </w:rPr>
      </w:pPr>
      <w:r>
        <w:rPr>
          <w:rFonts w:ascii="宋体" w:hAnsi="宋体" w:hint="eastAsia"/>
          <w:sz w:val="24"/>
          <w:szCs w:val="24"/>
        </w:rPr>
        <w:t>（2）</w:t>
      </w:r>
      <w:r>
        <w:rPr>
          <w:rFonts w:ascii="宋体" w:hAnsi="宋体"/>
          <w:sz w:val="24"/>
          <w:szCs w:val="24"/>
        </w:rPr>
        <w:t>分值</w:t>
      </w:r>
      <w:r>
        <w:rPr>
          <w:rFonts w:ascii="宋体" w:hAnsi="宋体" w:hint="eastAsia"/>
          <w:sz w:val="24"/>
          <w:szCs w:val="24"/>
        </w:rPr>
        <w:t>80分及以上——90</w:t>
      </w:r>
      <w:r>
        <w:rPr>
          <w:rFonts w:ascii="宋体" w:hAnsi="宋体"/>
          <w:sz w:val="24"/>
          <w:szCs w:val="24"/>
        </w:rPr>
        <w:t>分</w:t>
      </w:r>
      <w:r>
        <w:rPr>
          <w:rFonts w:ascii="宋体" w:hAnsi="宋体" w:hint="eastAsia"/>
          <w:sz w:val="24"/>
          <w:szCs w:val="24"/>
        </w:rPr>
        <w:t>以下</w:t>
      </w:r>
      <w:r>
        <w:rPr>
          <w:rFonts w:ascii="宋体" w:hAnsi="宋体"/>
          <w:sz w:val="24"/>
          <w:szCs w:val="24"/>
        </w:rPr>
        <w:t>，</w:t>
      </w:r>
      <w:r>
        <w:rPr>
          <w:rFonts w:ascii="宋体" w:hAnsi="宋体" w:hint="eastAsia"/>
          <w:sz w:val="24"/>
          <w:szCs w:val="24"/>
        </w:rPr>
        <w:t>扣除服务</w:t>
      </w:r>
      <w:r>
        <w:rPr>
          <w:rFonts w:ascii="宋体" w:hAnsi="宋体"/>
          <w:sz w:val="24"/>
          <w:szCs w:val="24"/>
        </w:rPr>
        <w:t>费用</w:t>
      </w:r>
      <w:r>
        <w:rPr>
          <w:rFonts w:ascii="宋体" w:hAnsi="宋体" w:hint="eastAsia"/>
          <w:sz w:val="24"/>
          <w:szCs w:val="24"/>
        </w:rPr>
        <w:t>20000元</w:t>
      </w:r>
      <w:r>
        <w:rPr>
          <w:rFonts w:ascii="宋体" w:hAnsi="宋体"/>
          <w:sz w:val="24"/>
          <w:szCs w:val="24"/>
        </w:rPr>
        <w:t>作为次</w:t>
      </w:r>
      <w:r>
        <w:rPr>
          <w:rFonts w:ascii="宋体" w:hAnsi="宋体" w:hint="eastAsia"/>
          <w:sz w:val="24"/>
          <w:szCs w:val="24"/>
        </w:rPr>
        <w:t>季度</w:t>
      </w:r>
      <w:r>
        <w:rPr>
          <w:rFonts w:ascii="宋体" w:hAnsi="宋体"/>
          <w:sz w:val="24"/>
          <w:szCs w:val="24"/>
        </w:rPr>
        <w:t>问题整改的保证金</w:t>
      </w:r>
      <w:r>
        <w:rPr>
          <w:rFonts w:ascii="宋体" w:hAnsi="宋体" w:hint="eastAsia"/>
          <w:sz w:val="24"/>
          <w:szCs w:val="24"/>
        </w:rPr>
        <w:t>，次季度</w:t>
      </w:r>
      <w:r>
        <w:rPr>
          <w:rFonts w:ascii="宋体" w:hAnsi="宋体"/>
          <w:sz w:val="24"/>
          <w:szCs w:val="24"/>
        </w:rPr>
        <w:t>达到</w:t>
      </w:r>
      <w:r>
        <w:rPr>
          <w:rFonts w:ascii="宋体" w:hAnsi="宋体" w:hint="eastAsia"/>
          <w:sz w:val="24"/>
          <w:szCs w:val="24"/>
        </w:rPr>
        <w:t>90</w:t>
      </w:r>
      <w:r>
        <w:rPr>
          <w:rFonts w:ascii="宋体" w:hAnsi="宋体"/>
          <w:sz w:val="24"/>
          <w:szCs w:val="24"/>
        </w:rPr>
        <w:t>分</w:t>
      </w:r>
      <w:r>
        <w:rPr>
          <w:rFonts w:ascii="宋体" w:hAnsi="宋体" w:hint="eastAsia"/>
          <w:sz w:val="24"/>
          <w:szCs w:val="24"/>
        </w:rPr>
        <w:t>及</w:t>
      </w:r>
      <w:r>
        <w:rPr>
          <w:rFonts w:ascii="宋体" w:hAnsi="宋体"/>
          <w:sz w:val="24"/>
          <w:szCs w:val="24"/>
        </w:rPr>
        <w:t>以上，</w:t>
      </w:r>
      <w:r>
        <w:rPr>
          <w:rFonts w:ascii="宋体" w:hAnsi="宋体" w:hint="eastAsia"/>
          <w:sz w:val="24"/>
          <w:szCs w:val="24"/>
        </w:rPr>
        <w:t>20000元</w:t>
      </w:r>
      <w:r>
        <w:rPr>
          <w:rFonts w:ascii="宋体" w:hAnsi="宋体"/>
          <w:sz w:val="24"/>
          <w:szCs w:val="24"/>
        </w:rPr>
        <w:t>保证金和合同费用一并支付</w:t>
      </w:r>
      <w:r>
        <w:rPr>
          <w:rFonts w:ascii="宋体" w:hAnsi="宋体" w:hint="eastAsia"/>
          <w:sz w:val="24"/>
          <w:szCs w:val="24"/>
        </w:rPr>
        <w:t>；若达不到，不再支付20000元</w:t>
      </w:r>
      <w:r>
        <w:rPr>
          <w:rFonts w:ascii="宋体" w:hAnsi="宋体"/>
          <w:sz w:val="24"/>
          <w:szCs w:val="24"/>
        </w:rPr>
        <w:t>整改保证金</w:t>
      </w:r>
      <w:r>
        <w:rPr>
          <w:rFonts w:ascii="宋体" w:hAnsi="宋体" w:hint="eastAsia"/>
          <w:sz w:val="24"/>
          <w:szCs w:val="24"/>
        </w:rPr>
        <w:t>；</w:t>
      </w:r>
    </w:p>
    <w:p w:rsidR="008B0EBF" w:rsidRDefault="008A1BC0" w:rsidP="003E6D6D">
      <w:pPr>
        <w:spacing w:line="360" w:lineRule="auto"/>
        <w:ind w:firstLineChars="200" w:firstLine="446"/>
        <w:rPr>
          <w:rFonts w:ascii="宋体" w:hAnsi="宋体"/>
          <w:sz w:val="24"/>
          <w:szCs w:val="24"/>
        </w:rPr>
      </w:pPr>
      <w:r>
        <w:rPr>
          <w:rFonts w:ascii="宋体" w:hAnsi="宋体" w:hint="eastAsia"/>
          <w:sz w:val="24"/>
          <w:szCs w:val="24"/>
        </w:rPr>
        <w:t>（3）</w:t>
      </w:r>
      <w:r>
        <w:rPr>
          <w:rFonts w:ascii="宋体" w:hAnsi="宋体"/>
          <w:sz w:val="24"/>
          <w:szCs w:val="24"/>
        </w:rPr>
        <w:t>分值</w:t>
      </w:r>
      <w:r>
        <w:rPr>
          <w:rFonts w:ascii="宋体" w:hAnsi="宋体" w:hint="eastAsia"/>
          <w:sz w:val="24"/>
          <w:szCs w:val="24"/>
        </w:rPr>
        <w:t>70分及以上——80</w:t>
      </w:r>
      <w:r>
        <w:rPr>
          <w:rFonts w:ascii="宋体" w:hAnsi="宋体"/>
          <w:sz w:val="24"/>
          <w:szCs w:val="24"/>
        </w:rPr>
        <w:t>分</w:t>
      </w:r>
      <w:r>
        <w:rPr>
          <w:rFonts w:ascii="宋体" w:hAnsi="宋体" w:hint="eastAsia"/>
          <w:sz w:val="24"/>
          <w:szCs w:val="24"/>
        </w:rPr>
        <w:t>以下</w:t>
      </w:r>
      <w:r>
        <w:rPr>
          <w:rFonts w:ascii="宋体" w:hAnsi="宋体"/>
          <w:sz w:val="24"/>
          <w:szCs w:val="24"/>
        </w:rPr>
        <w:t>，</w:t>
      </w:r>
      <w:r>
        <w:rPr>
          <w:rFonts w:ascii="宋体" w:hAnsi="宋体" w:hint="eastAsia"/>
          <w:sz w:val="24"/>
          <w:szCs w:val="24"/>
        </w:rPr>
        <w:t>直接扣除20000元合同费；</w:t>
      </w:r>
    </w:p>
    <w:p w:rsidR="008B0EBF" w:rsidRDefault="008A1BC0" w:rsidP="003E6D6D">
      <w:pPr>
        <w:spacing w:line="360" w:lineRule="auto"/>
        <w:ind w:firstLineChars="200" w:firstLine="446"/>
        <w:rPr>
          <w:rFonts w:ascii="宋体" w:hAnsi="宋体"/>
          <w:sz w:val="24"/>
          <w:szCs w:val="24"/>
        </w:rPr>
      </w:pPr>
      <w:r>
        <w:rPr>
          <w:rFonts w:ascii="宋体" w:hAnsi="宋体" w:hint="eastAsia"/>
          <w:sz w:val="24"/>
          <w:szCs w:val="24"/>
        </w:rPr>
        <w:t>（4）</w:t>
      </w:r>
      <w:r>
        <w:rPr>
          <w:rFonts w:ascii="宋体" w:hAnsi="宋体"/>
          <w:sz w:val="24"/>
          <w:szCs w:val="24"/>
        </w:rPr>
        <w:t>分值</w:t>
      </w:r>
      <w:r>
        <w:rPr>
          <w:rFonts w:ascii="宋体" w:hAnsi="宋体" w:hint="eastAsia"/>
          <w:sz w:val="24"/>
          <w:szCs w:val="24"/>
        </w:rPr>
        <w:t>70</w:t>
      </w:r>
      <w:r>
        <w:rPr>
          <w:rFonts w:ascii="宋体" w:hAnsi="宋体"/>
          <w:sz w:val="24"/>
          <w:szCs w:val="24"/>
        </w:rPr>
        <w:t>分</w:t>
      </w:r>
      <w:r>
        <w:rPr>
          <w:rFonts w:ascii="宋体" w:hAnsi="宋体" w:hint="eastAsia"/>
          <w:sz w:val="24"/>
          <w:szCs w:val="24"/>
        </w:rPr>
        <w:t>以下</w:t>
      </w:r>
      <w:r>
        <w:rPr>
          <w:rFonts w:ascii="宋体" w:hAnsi="宋体"/>
          <w:sz w:val="24"/>
          <w:szCs w:val="24"/>
        </w:rPr>
        <w:t>，</w:t>
      </w:r>
      <w:r>
        <w:rPr>
          <w:rFonts w:ascii="宋体" w:hAnsi="宋体" w:hint="eastAsia"/>
          <w:sz w:val="24"/>
          <w:szCs w:val="24"/>
        </w:rPr>
        <w:t>扣除30000元合同费的同时</w:t>
      </w:r>
      <w:r>
        <w:rPr>
          <w:rFonts w:asciiTheme="minorEastAsia" w:eastAsiaTheme="minorEastAsia" w:hAnsiTheme="minorEastAsia" w:cs="宋体" w:hint="eastAsia"/>
          <w:sz w:val="24"/>
          <w:szCs w:val="24"/>
        </w:rPr>
        <w:t>约谈物业公司</w:t>
      </w:r>
      <w:r>
        <w:rPr>
          <w:rFonts w:ascii="宋体" w:hAnsi="宋体"/>
          <w:sz w:val="24"/>
          <w:szCs w:val="24"/>
        </w:rPr>
        <w:t>。</w:t>
      </w:r>
    </w:p>
    <w:p w:rsidR="008B0EBF" w:rsidRDefault="008A1BC0">
      <w:pPr>
        <w:spacing w:line="480" w:lineRule="auto"/>
        <w:ind w:firstLineChars="200" w:firstLine="448"/>
        <w:jc w:val="center"/>
        <w:rPr>
          <w:rFonts w:ascii="宋体" w:hAnsi="宋体"/>
          <w:b/>
          <w:sz w:val="24"/>
          <w:szCs w:val="24"/>
        </w:rPr>
      </w:pPr>
      <w:r>
        <w:rPr>
          <w:rFonts w:asciiTheme="minorEastAsia" w:eastAsiaTheme="minorEastAsia" w:hAnsiTheme="minorEastAsia" w:cs="宋体" w:hint="eastAsia"/>
          <w:b/>
          <w:sz w:val="24"/>
          <w:szCs w:val="24"/>
        </w:rPr>
        <w:t>物业管理服务质量考核标准及评分细则</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6360"/>
        <w:gridCol w:w="825"/>
        <w:gridCol w:w="1170"/>
      </w:tblGrid>
      <w:tr w:rsidR="008B0EBF">
        <w:trPr>
          <w:trHeight w:val="729"/>
          <w:jc w:val="center"/>
        </w:trPr>
        <w:tc>
          <w:tcPr>
            <w:tcW w:w="886" w:type="dxa"/>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考核范围</w:t>
            </w:r>
          </w:p>
        </w:tc>
        <w:tc>
          <w:tcPr>
            <w:tcW w:w="6360" w:type="dxa"/>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服  务  标  准</w:t>
            </w:r>
          </w:p>
        </w:tc>
        <w:tc>
          <w:tcPr>
            <w:tcW w:w="825" w:type="dxa"/>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分值</w:t>
            </w:r>
          </w:p>
        </w:tc>
        <w:tc>
          <w:tcPr>
            <w:tcW w:w="1170" w:type="dxa"/>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扣分</w:t>
            </w:r>
          </w:p>
        </w:tc>
      </w:tr>
      <w:tr w:rsidR="008B0EBF">
        <w:trPr>
          <w:trHeight w:val="354"/>
          <w:jc w:val="center"/>
        </w:trPr>
        <w:tc>
          <w:tcPr>
            <w:tcW w:w="886" w:type="dxa"/>
            <w:vMerge w:val="restart"/>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安全管理</w:t>
            </w: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1.严格执行学生公寓门禁管理，主动督促学生进出公寓楼刷卡，严格控制广告推销等外来人员进入学生公寓楼内；</w:t>
            </w:r>
          </w:p>
        </w:tc>
        <w:tc>
          <w:tcPr>
            <w:tcW w:w="825" w:type="dxa"/>
            <w:vMerge w:val="restart"/>
            <w:vAlign w:val="center"/>
          </w:tcPr>
          <w:p w:rsidR="008B0EBF" w:rsidRDefault="008A1BC0">
            <w:pPr>
              <w:tabs>
                <w:tab w:val="left" w:pos="0"/>
              </w:tabs>
              <w:adjustRightInd w:val="0"/>
              <w:snapToGrid w:val="0"/>
              <w:spacing w:line="360" w:lineRule="auto"/>
              <w:jc w:val="center"/>
              <w:rPr>
                <w:rFonts w:ascii="宋体" w:hAnsi="宋体" w:cs="宋体"/>
                <w:sz w:val="24"/>
                <w:szCs w:val="24"/>
              </w:rPr>
            </w:pPr>
            <w:r>
              <w:rPr>
                <w:rFonts w:ascii="宋体" w:hAnsi="宋体" w:cs="宋体" w:hint="eastAsia"/>
                <w:sz w:val="24"/>
                <w:szCs w:val="24"/>
              </w:rPr>
              <w:t>15</w:t>
            </w:r>
          </w:p>
        </w:tc>
        <w:tc>
          <w:tcPr>
            <w:tcW w:w="1170" w:type="dxa"/>
            <w:vMerge w:val="restart"/>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检查中每发现1次不符合扣除0.5分</w:t>
            </w:r>
          </w:p>
        </w:tc>
      </w:tr>
      <w:tr w:rsidR="008B0EBF">
        <w:trPr>
          <w:trHeight w:val="354"/>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2.做好学生公寓钥匙的配发、保管、领用、借用登记详实、准确，管理得当；</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354"/>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3.严格做好公寓楼门口以及消防通道车辆乱停乱放管理工作；</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354"/>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4.严格执行公寓开关楼门作息时间，按时开、关楼门；</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354"/>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5严格执行学生公寓来访人员登记制度，做好学生早出晚归情况登记，登记信息详实、准确，严禁留宿他人；</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354"/>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6.熟悉楼内安全通道、电磁门的使用常识，发生紧急情况时，及时疏散本楼人员。</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354"/>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7.准确掌握本楼消防器材存放地点及使用状况，并掌握消防器材的使用方法，熟知相关应急联系电话，发生紧急情况时及时通报。</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745"/>
          <w:jc w:val="center"/>
        </w:trPr>
        <w:tc>
          <w:tcPr>
            <w:tcW w:w="886" w:type="dxa"/>
            <w:vMerge w:val="restart"/>
            <w:vAlign w:val="center"/>
          </w:tcPr>
          <w:p w:rsidR="008B0EBF" w:rsidRDefault="008B0EBF">
            <w:pPr>
              <w:adjustRightInd w:val="0"/>
              <w:snapToGrid w:val="0"/>
              <w:spacing w:line="360" w:lineRule="auto"/>
              <w:rPr>
                <w:rFonts w:ascii="宋体" w:hAnsi="宋体" w:cs="宋体"/>
                <w:b/>
                <w:sz w:val="24"/>
                <w:szCs w:val="24"/>
              </w:rPr>
            </w:pPr>
          </w:p>
          <w:p w:rsidR="008B0EBF" w:rsidRDefault="008B0EBF">
            <w:pPr>
              <w:adjustRightInd w:val="0"/>
              <w:snapToGrid w:val="0"/>
              <w:spacing w:line="360" w:lineRule="auto"/>
              <w:rPr>
                <w:rFonts w:ascii="宋体" w:hAnsi="宋体" w:cs="宋体"/>
                <w:b/>
                <w:sz w:val="24"/>
                <w:szCs w:val="24"/>
              </w:rPr>
            </w:pPr>
          </w:p>
          <w:p w:rsidR="008B0EBF" w:rsidRDefault="008B0EBF">
            <w:pPr>
              <w:adjustRightInd w:val="0"/>
              <w:snapToGrid w:val="0"/>
              <w:spacing w:line="360" w:lineRule="auto"/>
              <w:rPr>
                <w:rFonts w:ascii="宋体" w:hAnsi="宋体" w:cs="宋体"/>
                <w:b/>
                <w:sz w:val="24"/>
                <w:szCs w:val="24"/>
              </w:rPr>
            </w:pPr>
          </w:p>
          <w:p w:rsidR="008B0EBF" w:rsidRDefault="008B0EBF">
            <w:pPr>
              <w:adjustRightInd w:val="0"/>
              <w:snapToGrid w:val="0"/>
              <w:spacing w:line="360" w:lineRule="auto"/>
              <w:rPr>
                <w:rFonts w:ascii="宋体" w:hAnsi="宋体" w:cs="宋体"/>
                <w:b/>
                <w:sz w:val="24"/>
                <w:szCs w:val="24"/>
              </w:rPr>
            </w:pPr>
          </w:p>
          <w:p w:rsidR="008B0EBF" w:rsidRDefault="008B0EBF">
            <w:pPr>
              <w:adjustRightInd w:val="0"/>
              <w:snapToGrid w:val="0"/>
              <w:spacing w:line="360" w:lineRule="auto"/>
              <w:rPr>
                <w:rFonts w:ascii="宋体" w:hAnsi="宋体" w:cs="宋体"/>
                <w:b/>
                <w:sz w:val="24"/>
                <w:szCs w:val="24"/>
              </w:rPr>
            </w:pPr>
          </w:p>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宿舍管理</w:t>
            </w: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b/>
                <w:sz w:val="24"/>
                <w:szCs w:val="24"/>
              </w:rPr>
              <w:t>1.</w:t>
            </w:r>
            <w:r>
              <w:rPr>
                <w:rFonts w:ascii="宋体" w:hAnsi="宋体" w:cs="宋体" w:hint="eastAsia"/>
                <w:sz w:val="24"/>
                <w:szCs w:val="24"/>
              </w:rPr>
              <w:t>严格执行每日两次楼内设施的安全巡检，保证公共部位的照明和应急灯、限位器等完好无损、正常使用，无上下水无跑冒滴漏堵等现象，发现问题及时处理、上报，每日详细填写巡查记录和工作日志；</w:t>
            </w:r>
          </w:p>
        </w:tc>
        <w:tc>
          <w:tcPr>
            <w:tcW w:w="825" w:type="dxa"/>
            <w:vMerge w:val="restart"/>
            <w:vAlign w:val="center"/>
          </w:tcPr>
          <w:p w:rsidR="008B0EBF" w:rsidRDefault="008A1BC0">
            <w:pPr>
              <w:tabs>
                <w:tab w:val="left" w:pos="0"/>
              </w:tabs>
              <w:adjustRightInd w:val="0"/>
              <w:snapToGrid w:val="0"/>
              <w:spacing w:line="360" w:lineRule="auto"/>
              <w:jc w:val="center"/>
              <w:rPr>
                <w:rFonts w:ascii="宋体" w:hAnsi="宋体" w:cs="宋体"/>
                <w:sz w:val="24"/>
                <w:szCs w:val="24"/>
              </w:rPr>
            </w:pPr>
            <w:r>
              <w:rPr>
                <w:rFonts w:ascii="宋体" w:hAnsi="宋体" w:cs="宋体" w:hint="eastAsia"/>
                <w:sz w:val="24"/>
                <w:szCs w:val="24"/>
              </w:rPr>
              <w:t>20</w:t>
            </w:r>
          </w:p>
        </w:tc>
        <w:tc>
          <w:tcPr>
            <w:tcW w:w="1170" w:type="dxa"/>
            <w:vMerge w:val="restart"/>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检查中每发现1次不符合扣除1分</w:t>
            </w:r>
          </w:p>
        </w:tc>
      </w:tr>
      <w:tr w:rsidR="008B0EBF">
        <w:trPr>
          <w:trHeight w:val="745"/>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2.执行每周全覆盖宿舍安全文明检查工作，并将检查情况统计上报；</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745"/>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3.掌握学生住宿分布及基本情况，掌握管辖楼宇房间使用情况，做好调退宿、假期留宿、新生入住、毕业生离宿的有关手续；</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745"/>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4.积极配合做好学生公寓文化、环境育人建设工作，营造良好的学习生活环境</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579"/>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5.做好学生公寓夜间及节假日值班，保障服务学生。</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853"/>
          <w:jc w:val="center"/>
        </w:trPr>
        <w:tc>
          <w:tcPr>
            <w:tcW w:w="886" w:type="dxa"/>
            <w:vMerge w:val="restart"/>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维修管理</w:t>
            </w: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1.积极接修各类报修，做到小修不超24小时，抢修及时到场，大修积极相应。接修报修有详细记录，学生反映维修服务质量良好，单个维修任务返修次数不超2次及以上。</w:t>
            </w:r>
          </w:p>
        </w:tc>
        <w:tc>
          <w:tcPr>
            <w:tcW w:w="825" w:type="dxa"/>
            <w:vMerge w:val="restart"/>
            <w:vAlign w:val="center"/>
          </w:tcPr>
          <w:p w:rsidR="008B0EBF" w:rsidRDefault="008A1BC0">
            <w:pPr>
              <w:tabs>
                <w:tab w:val="left" w:pos="0"/>
              </w:tabs>
              <w:adjustRightInd w:val="0"/>
              <w:snapToGrid w:val="0"/>
              <w:spacing w:line="360" w:lineRule="auto"/>
              <w:jc w:val="center"/>
              <w:rPr>
                <w:rFonts w:ascii="宋体" w:hAnsi="宋体" w:cs="宋体"/>
                <w:sz w:val="24"/>
                <w:szCs w:val="24"/>
              </w:rPr>
            </w:pPr>
            <w:r>
              <w:rPr>
                <w:rFonts w:ascii="宋体" w:hAnsi="宋体" w:cs="宋体" w:hint="eastAsia"/>
                <w:sz w:val="24"/>
                <w:szCs w:val="24"/>
              </w:rPr>
              <w:t>15</w:t>
            </w:r>
          </w:p>
        </w:tc>
        <w:tc>
          <w:tcPr>
            <w:tcW w:w="1170" w:type="dxa"/>
            <w:vMerge w:val="restart"/>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检查中每发现1次不符合扣除0.5分</w:t>
            </w:r>
          </w:p>
        </w:tc>
      </w:tr>
      <w:tr w:rsidR="008B0EBF">
        <w:trPr>
          <w:trHeight w:val="853"/>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2.责任区内各类上下水及配电管线及附属设备、公配设施设备以及宿舍内家具电器等配备齐全且运行良好。</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853"/>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3.定期完成维修作业范围内的巡检工作，落实配电间、电磁门、水房等重点点位日常巡查工作，积极上报各类楼体及设施的安全隐患，配合采购方消防安全检查工作，并定期向采购方提交排查记录。</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172"/>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4.积极配合采购方以及责任区域内其他外包服务单位，共同确保相关设施设备的安全运行。</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172"/>
          <w:jc w:val="center"/>
        </w:trPr>
        <w:tc>
          <w:tcPr>
            <w:tcW w:w="886"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6360" w:type="dxa"/>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5.不使用假冒伪劣维修物料和工具，列入国家强制性认证目录的电工电料及工具均须有国家3C认证。</w:t>
            </w:r>
          </w:p>
        </w:tc>
        <w:tc>
          <w:tcPr>
            <w:tcW w:w="825"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c>
          <w:tcPr>
            <w:tcW w:w="1170" w:type="dxa"/>
            <w:vMerge/>
            <w:vAlign w:val="center"/>
          </w:tcPr>
          <w:p w:rsidR="008B0EBF" w:rsidRDefault="008B0EBF">
            <w:pPr>
              <w:tabs>
                <w:tab w:val="left" w:pos="0"/>
              </w:tabs>
              <w:adjustRightInd w:val="0"/>
              <w:snapToGrid w:val="0"/>
              <w:spacing w:line="360" w:lineRule="auto"/>
              <w:rPr>
                <w:rFonts w:ascii="宋体" w:hAnsi="宋体" w:cs="宋体"/>
                <w:sz w:val="24"/>
                <w:szCs w:val="24"/>
              </w:rPr>
            </w:pPr>
          </w:p>
        </w:tc>
      </w:tr>
      <w:tr w:rsidR="008B0EBF">
        <w:trPr>
          <w:trHeight w:val="414"/>
          <w:jc w:val="center"/>
        </w:trPr>
        <w:tc>
          <w:tcPr>
            <w:tcW w:w="886" w:type="dxa"/>
            <w:vMerge w:val="restart"/>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楼内保洁管理</w:t>
            </w: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1.学生公寓值班室、门厅干净、整洁，楼内空气清新、无异味</w:t>
            </w:r>
          </w:p>
        </w:tc>
        <w:tc>
          <w:tcPr>
            <w:tcW w:w="825" w:type="dxa"/>
            <w:vMerge w:val="restart"/>
            <w:vAlign w:val="center"/>
          </w:tcPr>
          <w:p w:rsidR="008B0EBF" w:rsidRDefault="008A1BC0">
            <w:pPr>
              <w:tabs>
                <w:tab w:val="left" w:pos="0"/>
              </w:tabs>
              <w:adjustRightInd w:val="0"/>
              <w:snapToGrid w:val="0"/>
              <w:spacing w:line="360" w:lineRule="auto"/>
              <w:jc w:val="center"/>
              <w:rPr>
                <w:rFonts w:ascii="宋体" w:hAnsi="宋体" w:cs="宋体"/>
                <w:sz w:val="24"/>
                <w:szCs w:val="24"/>
              </w:rPr>
            </w:pPr>
            <w:r>
              <w:rPr>
                <w:rFonts w:ascii="宋体" w:hAnsi="宋体" w:cs="宋体" w:hint="eastAsia"/>
                <w:sz w:val="24"/>
                <w:szCs w:val="24"/>
              </w:rPr>
              <w:t>15</w:t>
            </w:r>
          </w:p>
        </w:tc>
        <w:tc>
          <w:tcPr>
            <w:tcW w:w="1170" w:type="dxa"/>
            <w:vMerge w:val="restart"/>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检查中每发现1次不符合扣除0.5分</w:t>
            </w: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2.卫生间、盥洗室、楼道、楼梯、阳台等公共部位地面拖洗及时、彻底，无积水、无杂物、无污渍，全天保洁</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3.门厅、卫生间、盥洗室要公示卫生保洁工作流程、时间安排表及巡查记录</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4.卫生间、盥洗室的垃圾桶、纸篓清洁要及时、彻底，垃圾清运及时</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5.公共部位门窗、玻璃明亮，楼梯护栏、扶手、墙面、吊顶无灰尘、无蜘蛛网，及时清理小广告等张贴物</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6.做好卫生间蹲便、小便池等重点部位的除污除垢工作</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7.卫生间、盥洗室内洗漱池、墩布池等公共设施合理、规范使用，全天保洁</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8.卫生用具在指定位置摆放整齐，禁止随意摆放、存放杂物和物业工作人员的私人物品</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414"/>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tcPr>
          <w:p w:rsidR="008B0EBF" w:rsidRDefault="008A1BC0">
            <w:pPr>
              <w:spacing w:line="360" w:lineRule="auto"/>
              <w:jc w:val="left"/>
              <w:rPr>
                <w:rFonts w:ascii="宋体" w:hAnsi="宋体" w:cs="宋体"/>
                <w:sz w:val="24"/>
                <w:szCs w:val="24"/>
              </w:rPr>
            </w:pPr>
            <w:r>
              <w:rPr>
                <w:rFonts w:ascii="宋体" w:hAnsi="宋体" w:cs="宋体" w:hint="eastAsia"/>
                <w:sz w:val="24"/>
                <w:szCs w:val="24"/>
              </w:rPr>
              <w:t>9.做好老鼠、苍蝇、蚊子、蟑螂等专项消杀工作，做好消杀记录，做好传染病的预防和防止传染病扩散的应急预案</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699"/>
          <w:jc w:val="center"/>
        </w:trPr>
        <w:tc>
          <w:tcPr>
            <w:tcW w:w="886" w:type="dxa"/>
            <w:vMerge w:val="restart"/>
            <w:vAlign w:val="center"/>
          </w:tcPr>
          <w:p w:rsidR="008B0EBF" w:rsidRDefault="008B0EBF">
            <w:pPr>
              <w:adjustRightInd w:val="0"/>
              <w:snapToGrid w:val="0"/>
              <w:spacing w:line="360" w:lineRule="auto"/>
              <w:jc w:val="center"/>
              <w:rPr>
                <w:rFonts w:ascii="宋体" w:hAnsi="宋体" w:cs="宋体"/>
                <w:b/>
                <w:sz w:val="24"/>
                <w:szCs w:val="24"/>
              </w:rPr>
            </w:pPr>
          </w:p>
          <w:p w:rsidR="008B0EBF" w:rsidRDefault="008B0EBF">
            <w:pPr>
              <w:adjustRightInd w:val="0"/>
              <w:snapToGrid w:val="0"/>
              <w:spacing w:line="360" w:lineRule="auto"/>
              <w:jc w:val="center"/>
              <w:rPr>
                <w:rFonts w:ascii="宋体" w:hAnsi="宋体" w:cs="宋体"/>
                <w:b/>
                <w:sz w:val="24"/>
                <w:szCs w:val="24"/>
              </w:rPr>
            </w:pPr>
          </w:p>
          <w:p w:rsidR="008B0EBF" w:rsidRDefault="008B0EBF">
            <w:pPr>
              <w:adjustRightInd w:val="0"/>
              <w:snapToGrid w:val="0"/>
              <w:spacing w:line="360" w:lineRule="auto"/>
              <w:jc w:val="center"/>
              <w:rPr>
                <w:rFonts w:ascii="宋体" w:hAnsi="宋体" w:cs="宋体"/>
                <w:b/>
                <w:sz w:val="24"/>
                <w:szCs w:val="24"/>
              </w:rPr>
            </w:pPr>
          </w:p>
          <w:p w:rsidR="008B0EBF" w:rsidRDefault="008B0EBF">
            <w:pPr>
              <w:adjustRightInd w:val="0"/>
              <w:snapToGrid w:val="0"/>
              <w:spacing w:line="360" w:lineRule="auto"/>
              <w:jc w:val="center"/>
              <w:rPr>
                <w:rFonts w:ascii="宋体" w:hAnsi="宋体" w:cs="宋体"/>
                <w:b/>
                <w:sz w:val="24"/>
                <w:szCs w:val="24"/>
              </w:rPr>
            </w:pPr>
          </w:p>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楼外清扫管理</w:t>
            </w:r>
          </w:p>
        </w:tc>
        <w:tc>
          <w:tcPr>
            <w:tcW w:w="6360" w:type="dxa"/>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1.按照工作区域和清扫程序，随时巡查工作区域，发现各类杂物立即进行清理，保持清洁、不留死角</w:t>
            </w:r>
          </w:p>
        </w:tc>
        <w:tc>
          <w:tcPr>
            <w:tcW w:w="825" w:type="dxa"/>
            <w:vMerge w:val="restart"/>
            <w:vAlign w:val="center"/>
          </w:tcPr>
          <w:p w:rsidR="008B0EBF" w:rsidRDefault="008A1BC0">
            <w:pPr>
              <w:tabs>
                <w:tab w:val="left" w:pos="0"/>
              </w:tabs>
              <w:adjustRightInd w:val="0"/>
              <w:snapToGrid w:val="0"/>
              <w:spacing w:line="360" w:lineRule="auto"/>
              <w:jc w:val="center"/>
              <w:rPr>
                <w:rFonts w:ascii="宋体" w:hAnsi="宋体" w:cs="宋体"/>
                <w:sz w:val="24"/>
                <w:szCs w:val="24"/>
              </w:rPr>
            </w:pPr>
            <w:r>
              <w:rPr>
                <w:rFonts w:ascii="宋体" w:hAnsi="宋体" w:cs="宋体" w:hint="eastAsia"/>
                <w:sz w:val="24"/>
                <w:szCs w:val="24"/>
              </w:rPr>
              <w:t>15</w:t>
            </w:r>
          </w:p>
        </w:tc>
        <w:tc>
          <w:tcPr>
            <w:tcW w:w="1170" w:type="dxa"/>
            <w:vMerge w:val="restart"/>
            <w:vAlign w:val="center"/>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检查中每发现1次不符合扣除0.5分</w:t>
            </w:r>
          </w:p>
        </w:tc>
      </w:tr>
      <w:tr w:rsidR="008B0EBF">
        <w:trPr>
          <w:trHeight w:val="853"/>
          <w:jc w:val="center"/>
        </w:trPr>
        <w:tc>
          <w:tcPr>
            <w:tcW w:w="886" w:type="dxa"/>
            <w:vMerge/>
            <w:vAlign w:val="center"/>
          </w:tcPr>
          <w:p w:rsidR="008B0EBF" w:rsidRDefault="008B0EBF">
            <w:pPr>
              <w:spacing w:line="360" w:lineRule="auto"/>
              <w:jc w:val="center"/>
              <w:rPr>
                <w:rFonts w:ascii="宋体" w:hAnsi="宋体" w:cs="宋体"/>
                <w:sz w:val="24"/>
                <w:szCs w:val="24"/>
              </w:rPr>
            </w:pPr>
          </w:p>
        </w:tc>
        <w:tc>
          <w:tcPr>
            <w:tcW w:w="6360" w:type="dxa"/>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2.认真落实“十净三不准”工作要求，即马路净、硬地净、道牙净、树坑净、草地净、标牌净、坐凳净、下水口净、果皮箱净、宣传栏净；不往下水井杂物、不往树坑草地倾倒杂物、不合片甩扫道路</w:t>
            </w:r>
          </w:p>
        </w:tc>
        <w:tc>
          <w:tcPr>
            <w:tcW w:w="825" w:type="dxa"/>
            <w:vMerge/>
            <w:vAlign w:val="center"/>
          </w:tcPr>
          <w:p w:rsidR="008B0EBF" w:rsidRDefault="008B0EBF">
            <w:pPr>
              <w:spacing w:line="360" w:lineRule="auto"/>
              <w:rPr>
                <w:rFonts w:ascii="宋体" w:hAnsi="宋体" w:cs="宋体"/>
                <w:sz w:val="24"/>
                <w:szCs w:val="24"/>
              </w:rPr>
            </w:pPr>
          </w:p>
        </w:tc>
        <w:tc>
          <w:tcPr>
            <w:tcW w:w="1170" w:type="dxa"/>
            <w:vMerge/>
            <w:vAlign w:val="center"/>
          </w:tcPr>
          <w:p w:rsidR="008B0EBF" w:rsidRDefault="008B0EBF">
            <w:pPr>
              <w:spacing w:line="360" w:lineRule="auto"/>
              <w:rPr>
                <w:rFonts w:ascii="宋体" w:hAnsi="宋体" w:cs="宋体"/>
                <w:sz w:val="24"/>
                <w:szCs w:val="24"/>
              </w:rPr>
            </w:pPr>
          </w:p>
        </w:tc>
      </w:tr>
      <w:tr w:rsidR="008B0EBF">
        <w:trPr>
          <w:trHeight w:val="615"/>
          <w:jc w:val="center"/>
        </w:trPr>
        <w:tc>
          <w:tcPr>
            <w:tcW w:w="886" w:type="dxa"/>
            <w:vMerge/>
            <w:vAlign w:val="center"/>
          </w:tcPr>
          <w:p w:rsidR="008B0EBF" w:rsidRDefault="008B0EBF">
            <w:pPr>
              <w:spacing w:line="360" w:lineRule="auto"/>
              <w:jc w:val="center"/>
              <w:rPr>
                <w:rFonts w:ascii="宋体" w:hAnsi="宋体" w:cs="宋体"/>
                <w:sz w:val="24"/>
                <w:szCs w:val="24"/>
              </w:rPr>
            </w:pPr>
          </w:p>
        </w:tc>
        <w:tc>
          <w:tcPr>
            <w:tcW w:w="6360" w:type="dxa"/>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3.遇到雨雪天气时，及时进行清积水、除积雪工作，确保路面不积水、少结冰，最大限度保证道路安全畅通。</w:t>
            </w:r>
          </w:p>
        </w:tc>
        <w:tc>
          <w:tcPr>
            <w:tcW w:w="825" w:type="dxa"/>
            <w:vMerge/>
            <w:vAlign w:val="center"/>
          </w:tcPr>
          <w:p w:rsidR="008B0EBF" w:rsidRDefault="008B0EBF">
            <w:pPr>
              <w:spacing w:line="360" w:lineRule="auto"/>
              <w:rPr>
                <w:rFonts w:ascii="宋体" w:hAnsi="宋体" w:cs="宋体"/>
                <w:sz w:val="24"/>
                <w:szCs w:val="24"/>
              </w:rPr>
            </w:pPr>
          </w:p>
        </w:tc>
        <w:tc>
          <w:tcPr>
            <w:tcW w:w="1170" w:type="dxa"/>
            <w:vMerge/>
            <w:vAlign w:val="center"/>
          </w:tcPr>
          <w:p w:rsidR="008B0EBF" w:rsidRDefault="008B0EBF">
            <w:pPr>
              <w:spacing w:line="360" w:lineRule="auto"/>
              <w:rPr>
                <w:rFonts w:ascii="宋体" w:hAnsi="宋体" w:cs="宋体"/>
                <w:sz w:val="24"/>
                <w:szCs w:val="24"/>
              </w:rPr>
            </w:pPr>
          </w:p>
        </w:tc>
      </w:tr>
      <w:tr w:rsidR="008B0EBF">
        <w:trPr>
          <w:trHeight w:val="531"/>
          <w:jc w:val="center"/>
        </w:trPr>
        <w:tc>
          <w:tcPr>
            <w:tcW w:w="886" w:type="dxa"/>
            <w:vMerge/>
            <w:vAlign w:val="center"/>
          </w:tcPr>
          <w:p w:rsidR="008B0EBF" w:rsidRDefault="008B0EBF">
            <w:pPr>
              <w:spacing w:line="360" w:lineRule="auto"/>
              <w:jc w:val="center"/>
              <w:rPr>
                <w:rFonts w:ascii="宋体" w:hAnsi="宋体" w:cs="宋体"/>
                <w:sz w:val="24"/>
                <w:szCs w:val="24"/>
              </w:rPr>
            </w:pPr>
          </w:p>
        </w:tc>
        <w:tc>
          <w:tcPr>
            <w:tcW w:w="6360" w:type="dxa"/>
          </w:tcPr>
          <w:p w:rsidR="008B0EBF" w:rsidRDefault="008A1BC0">
            <w:pPr>
              <w:tabs>
                <w:tab w:val="left" w:pos="0"/>
              </w:tabs>
              <w:adjustRightInd w:val="0"/>
              <w:snapToGrid w:val="0"/>
              <w:spacing w:line="360" w:lineRule="auto"/>
              <w:rPr>
                <w:rFonts w:ascii="宋体" w:hAnsi="宋体" w:cs="宋体"/>
                <w:sz w:val="24"/>
                <w:szCs w:val="24"/>
              </w:rPr>
            </w:pPr>
            <w:r>
              <w:rPr>
                <w:rFonts w:ascii="宋体" w:hAnsi="宋体" w:cs="宋体" w:hint="eastAsia"/>
                <w:sz w:val="24"/>
                <w:szCs w:val="24"/>
              </w:rPr>
              <w:t>4.爱护公物，爱惜并合理使用各种保洁工具，用完后及时清洗并摆放到规定位置。</w:t>
            </w:r>
          </w:p>
        </w:tc>
        <w:tc>
          <w:tcPr>
            <w:tcW w:w="825" w:type="dxa"/>
            <w:vMerge/>
            <w:vAlign w:val="center"/>
          </w:tcPr>
          <w:p w:rsidR="008B0EBF" w:rsidRDefault="008B0EBF">
            <w:pPr>
              <w:spacing w:line="360" w:lineRule="auto"/>
              <w:rPr>
                <w:rFonts w:ascii="宋体" w:hAnsi="宋体" w:cs="宋体"/>
                <w:sz w:val="24"/>
                <w:szCs w:val="24"/>
              </w:rPr>
            </w:pPr>
          </w:p>
        </w:tc>
        <w:tc>
          <w:tcPr>
            <w:tcW w:w="1170" w:type="dxa"/>
            <w:vMerge/>
            <w:vAlign w:val="center"/>
          </w:tcPr>
          <w:p w:rsidR="008B0EBF" w:rsidRDefault="008B0EBF">
            <w:pPr>
              <w:spacing w:line="360" w:lineRule="auto"/>
              <w:rPr>
                <w:rFonts w:ascii="宋体" w:hAnsi="宋体" w:cs="宋体"/>
                <w:sz w:val="24"/>
                <w:szCs w:val="24"/>
              </w:rPr>
            </w:pPr>
          </w:p>
        </w:tc>
      </w:tr>
      <w:tr w:rsidR="008B0EBF">
        <w:trPr>
          <w:trHeight w:val="621"/>
          <w:jc w:val="center"/>
        </w:trPr>
        <w:tc>
          <w:tcPr>
            <w:tcW w:w="886" w:type="dxa"/>
            <w:vMerge w:val="restart"/>
            <w:vAlign w:val="center"/>
          </w:tcPr>
          <w:p w:rsidR="008B0EBF" w:rsidRDefault="008A1BC0">
            <w:pPr>
              <w:adjustRightInd w:val="0"/>
              <w:snapToGrid w:val="0"/>
              <w:spacing w:line="360" w:lineRule="auto"/>
              <w:jc w:val="center"/>
              <w:rPr>
                <w:rFonts w:ascii="宋体" w:hAnsi="宋体" w:cs="宋体"/>
                <w:b/>
                <w:sz w:val="24"/>
                <w:szCs w:val="24"/>
              </w:rPr>
            </w:pPr>
            <w:r>
              <w:rPr>
                <w:rFonts w:ascii="宋体" w:hAnsi="宋体" w:cs="宋体" w:hint="eastAsia"/>
                <w:b/>
                <w:sz w:val="24"/>
                <w:szCs w:val="24"/>
              </w:rPr>
              <w:t>人员管理</w:t>
            </w:r>
          </w:p>
        </w:tc>
        <w:tc>
          <w:tcPr>
            <w:tcW w:w="6360" w:type="dxa"/>
            <w:vAlign w:val="center"/>
          </w:tcPr>
          <w:p w:rsidR="008B0EBF" w:rsidRDefault="008A1BC0">
            <w:pPr>
              <w:spacing w:line="360" w:lineRule="auto"/>
              <w:jc w:val="left"/>
              <w:rPr>
                <w:rFonts w:ascii="宋体" w:hAnsi="宋体" w:cs="宋体"/>
                <w:sz w:val="24"/>
                <w:szCs w:val="24"/>
              </w:rPr>
            </w:pPr>
            <w:r>
              <w:rPr>
                <w:rFonts w:ascii="宋体" w:hAnsi="宋体" w:cs="宋体" w:hint="eastAsia"/>
                <w:sz w:val="24"/>
                <w:szCs w:val="24"/>
              </w:rPr>
              <w:t>1.宿管员、值班、保洁、维修等工作人员配备齐全，基本信息在学生公寓楼大厅内公示，更换人员及时上报备案</w:t>
            </w:r>
          </w:p>
        </w:tc>
        <w:tc>
          <w:tcPr>
            <w:tcW w:w="825" w:type="dxa"/>
            <w:vMerge w:val="restart"/>
            <w:vAlign w:val="center"/>
          </w:tcPr>
          <w:p w:rsidR="008B0EBF" w:rsidRDefault="008A1BC0">
            <w:pPr>
              <w:adjustRightInd w:val="0"/>
              <w:snapToGrid w:val="0"/>
              <w:spacing w:line="360" w:lineRule="auto"/>
              <w:jc w:val="center"/>
              <w:rPr>
                <w:rFonts w:ascii="宋体" w:hAnsi="宋体" w:cs="宋体"/>
                <w:sz w:val="24"/>
                <w:szCs w:val="24"/>
              </w:rPr>
            </w:pPr>
            <w:r>
              <w:rPr>
                <w:rFonts w:ascii="宋体" w:hAnsi="宋体" w:cs="宋体" w:hint="eastAsia"/>
                <w:sz w:val="24"/>
                <w:szCs w:val="24"/>
              </w:rPr>
              <w:t>20</w:t>
            </w:r>
          </w:p>
        </w:tc>
        <w:tc>
          <w:tcPr>
            <w:tcW w:w="1170" w:type="dxa"/>
            <w:vMerge w:val="restart"/>
            <w:vAlign w:val="center"/>
          </w:tcPr>
          <w:p w:rsidR="008B0EBF" w:rsidRDefault="008A1BC0">
            <w:pPr>
              <w:adjustRightInd w:val="0"/>
              <w:snapToGrid w:val="0"/>
              <w:spacing w:line="360" w:lineRule="auto"/>
              <w:rPr>
                <w:rFonts w:ascii="宋体" w:hAnsi="宋体" w:cs="宋体"/>
                <w:sz w:val="24"/>
                <w:szCs w:val="24"/>
              </w:rPr>
            </w:pPr>
            <w:r>
              <w:rPr>
                <w:rFonts w:ascii="宋体" w:hAnsi="宋体" w:cs="宋体" w:hint="eastAsia"/>
                <w:sz w:val="24"/>
                <w:szCs w:val="24"/>
              </w:rPr>
              <w:t>检查中每发现1次不符合扣除1分</w:t>
            </w:r>
          </w:p>
        </w:tc>
      </w:tr>
      <w:tr w:rsidR="008B0EBF">
        <w:trPr>
          <w:trHeight w:val="621"/>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vAlign w:val="center"/>
          </w:tcPr>
          <w:p w:rsidR="008B0EBF" w:rsidRDefault="008A1BC0">
            <w:pPr>
              <w:spacing w:line="360" w:lineRule="auto"/>
              <w:jc w:val="left"/>
              <w:rPr>
                <w:rFonts w:ascii="宋体" w:hAnsi="宋体" w:cs="宋体"/>
                <w:sz w:val="24"/>
                <w:szCs w:val="24"/>
              </w:rPr>
            </w:pPr>
            <w:r>
              <w:rPr>
                <w:rFonts w:ascii="宋体" w:hAnsi="宋体" w:cs="宋体" w:hint="eastAsia"/>
                <w:sz w:val="24"/>
                <w:szCs w:val="24"/>
              </w:rPr>
              <w:t>2.服装统一、整齐，佩戴标识牌，敏感时间段实行学生公寓楼门厅内站立式服务</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621"/>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vAlign w:val="center"/>
          </w:tcPr>
          <w:p w:rsidR="008B0EBF" w:rsidRDefault="008A1BC0">
            <w:pPr>
              <w:spacing w:line="360" w:lineRule="auto"/>
              <w:jc w:val="left"/>
              <w:rPr>
                <w:rFonts w:ascii="宋体" w:hAnsi="宋体" w:cs="宋体"/>
                <w:sz w:val="24"/>
                <w:szCs w:val="24"/>
              </w:rPr>
            </w:pPr>
            <w:r>
              <w:rPr>
                <w:rFonts w:ascii="宋体" w:hAnsi="宋体" w:cs="宋体" w:hint="eastAsia"/>
                <w:sz w:val="24"/>
                <w:szCs w:val="24"/>
              </w:rPr>
              <w:t>3.工作人员在岗期间精神状态饱满，工作内容充实，严禁随意关闭监控电脑、看视频、玩游戏、楼内吸烟、喝酒、睡觉、聊天、擅自离岗、干私活等行为</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359"/>
          <w:jc w:val="center"/>
        </w:trPr>
        <w:tc>
          <w:tcPr>
            <w:tcW w:w="886" w:type="dxa"/>
            <w:vMerge/>
            <w:vAlign w:val="center"/>
          </w:tcPr>
          <w:p w:rsidR="008B0EBF" w:rsidRDefault="008B0EBF">
            <w:pPr>
              <w:spacing w:line="360" w:lineRule="auto"/>
              <w:jc w:val="left"/>
              <w:rPr>
                <w:rFonts w:ascii="宋体" w:hAnsi="宋体" w:cs="宋体"/>
                <w:sz w:val="24"/>
                <w:szCs w:val="24"/>
              </w:rPr>
            </w:pPr>
          </w:p>
        </w:tc>
        <w:tc>
          <w:tcPr>
            <w:tcW w:w="6360" w:type="dxa"/>
            <w:vAlign w:val="center"/>
          </w:tcPr>
          <w:p w:rsidR="008B0EBF" w:rsidRDefault="008A1BC0">
            <w:pPr>
              <w:spacing w:line="360" w:lineRule="auto"/>
              <w:jc w:val="left"/>
              <w:rPr>
                <w:rFonts w:ascii="宋体" w:hAnsi="宋体" w:cs="宋体"/>
                <w:sz w:val="24"/>
                <w:szCs w:val="24"/>
              </w:rPr>
            </w:pPr>
            <w:r>
              <w:rPr>
                <w:rFonts w:ascii="宋体" w:hAnsi="宋体" w:cs="宋体" w:hint="eastAsia"/>
                <w:sz w:val="24"/>
                <w:szCs w:val="24"/>
              </w:rPr>
              <w:t>4.工作人员要讲普通话，服务热情规范、语言文明礼貌</w:t>
            </w:r>
          </w:p>
        </w:tc>
        <w:tc>
          <w:tcPr>
            <w:tcW w:w="825" w:type="dxa"/>
            <w:vMerge/>
            <w:vAlign w:val="center"/>
          </w:tcPr>
          <w:p w:rsidR="008B0EBF" w:rsidRDefault="008B0EBF">
            <w:pPr>
              <w:spacing w:line="360" w:lineRule="auto"/>
              <w:jc w:val="left"/>
              <w:rPr>
                <w:rFonts w:ascii="宋体" w:hAnsi="宋体" w:cs="宋体"/>
                <w:sz w:val="24"/>
                <w:szCs w:val="24"/>
              </w:rPr>
            </w:pPr>
          </w:p>
        </w:tc>
        <w:tc>
          <w:tcPr>
            <w:tcW w:w="1170" w:type="dxa"/>
            <w:vMerge/>
            <w:vAlign w:val="center"/>
          </w:tcPr>
          <w:p w:rsidR="008B0EBF" w:rsidRDefault="008B0EBF">
            <w:pPr>
              <w:spacing w:line="360" w:lineRule="auto"/>
              <w:jc w:val="left"/>
              <w:rPr>
                <w:rFonts w:ascii="宋体" w:hAnsi="宋体" w:cs="宋体"/>
                <w:sz w:val="24"/>
                <w:szCs w:val="24"/>
              </w:rPr>
            </w:pPr>
          </w:p>
        </w:tc>
      </w:tr>
      <w:tr w:rsidR="008B0EBF">
        <w:trPr>
          <w:trHeight w:val="1403"/>
          <w:jc w:val="center"/>
        </w:trPr>
        <w:tc>
          <w:tcPr>
            <w:tcW w:w="886" w:type="dxa"/>
            <w:vAlign w:val="center"/>
          </w:tcPr>
          <w:p w:rsidR="008B0EBF" w:rsidRDefault="008B0EBF">
            <w:pPr>
              <w:adjustRightInd w:val="0"/>
              <w:snapToGrid w:val="0"/>
              <w:spacing w:line="360" w:lineRule="auto"/>
              <w:rPr>
                <w:rFonts w:ascii="宋体" w:hAnsi="宋体" w:cs="宋体"/>
                <w:b/>
                <w:sz w:val="24"/>
                <w:szCs w:val="24"/>
              </w:rPr>
            </w:pPr>
          </w:p>
        </w:tc>
        <w:tc>
          <w:tcPr>
            <w:tcW w:w="6360" w:type="dxa"/>
            <w:vAlign w:val="center"/>
          </w:tcPr>
          <w:p w:rsidR="008B0EBF" w:rsidRDefault="008A1BC0">
            <w:pPr>
              <w:spacing w:line="360" w:lineRule="auto"/>
              <w:jc w:val="left"/>
              <w:rPr>
                <w:rFonts w:ascii="宋体" w:hAnsi="宋体" w:cs="宋体"/>
                <w:sz w:val="24"/>
                <w:szCs w:val="24"/>
              </w:rPr>
            </w:pPr>
            <w:r>
              <w:rPr>
                <w:rFonts w:ascii="宋体" w:hAnsi="宋体" w:cs="宋体" w:hint="eastAsia"/>
                <w:sz w:val="24"/>
                <w:szCs w:val="24"/>
              </w:rPr>
              <w:t>学生公寓无火灾、无盗窃、无治安、无刑事案件等恶性事件发生，无学生投诉</w:t>
            </w:r>
          </w:p>
        </w:tc>
        <w:tc>
          <w:tcPr>
            <w:tcW w:w="1995" w:type="dxa"/>
            <w:gridSpan w:val="2"/>
            <w:vAlign w:val="center"/>
          </w:tcPr>
          <w:p w:rsidR="008B0EBF" w:rsidRDefault="008A1BC0">
            <w:pPr>
              <w:adjustRightInd w:val="0"/>
              <w:snapToGrid w:val="0"/>
              <w:spacing w:line="360" w:lineRule="auto"/>
              <w:rPr>
                <w:rFonts w:ascii="宋体" w:hAnsi="宋体" w:cs="宋体"/>
                <w:sz w:val="24"/>
                <w:szCs w:val="24"/>
              </w:rPr>
            </w:pPr>
            <w:r>
              <w:rPr>
                <w:rFonts w:ascii="宋体" w:hAnsi="宋体" w:cs="宋体" w:hint="eastAsia"/>
                <w:sz w:val="24"/>
                <w:szCs w:val="24"/>
              </w:rPr>
              <w:t>此项为扣分项，如由于物业工作失误造成恶性事件发生，则一次扣除20分；学生投诉经核实无误，则一次扣除5分</w:t>
            </w:r>
          </w:p>
        </w:tc>
      </w:tr>
    </w:tbl>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2物业公司应保证派驻员工的人员稳定性、连续性，在合同期内人员变动不得超过10％，超过扣除年合同服务费1％。</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3所负责的设备设施管理如是物业公司责任造成损坏，由物业公司负责修复，并承担给学校造成的相应经济损失。</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4.因中标单位管理不到位等各种原因，有下列情形之一的，除追究相关人员责任外，立即解除服务合同，并赔偿采购人全部经济损失。</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（1）发生重大责任安全事故的；</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（2）发生严重违反保密管理规定的；</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（3）贻误工作造成严重不良影响的；</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（4）中标单位员工严重违反采购人管理规定，或发生盗窃、隐匿丢失财物等情形，情节严重的；</w:t>
      </w:r>
    </w:p>
    <w:p w:rsidR="008B0EBF" w:rsidRDefault="008A1BC0" w:rsidP="003E6D6D">
      <w:pPr>
        <w:widowControl/>
        <w:spacing w:line="360" w:lineRule="auto"/>
        <w:ind w:firstLineChars="200" w:firstLine="446"/>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（5）中标供应商发生违反国家法律法规等其他情形的。</w:t>
      </w:r>
    </w:p>
    <w:p w:rsidR="008B0EBF" w:rsidRDefault="008A1BC0" w:rsidP="003E6D6D">
      <w:pPr>
        <w:spacing w:line="360" w:lineRule="auto"/>
        <w:ind w:firstLineChars="200" w:firstLine="446"/>
        <w:jc w:val="left"/>
        <w:rPr>
          <w:sz w:val="24"/>
        </w:rPr>
      </w:pPr>
      <w:r>
        <w:rPr>
          <w:sz w:val="24"/>
        </w:rPr>
        <w:br w:type="page"/>
      </w:r>
    </w:p>
    <w:p w:rsidR="008B0EBF" w:rsidRDefault="008A1BC0">
      <w:pPr>
        <w:pStyle w:val="ac"/>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投标须知</w:t>
      </w:r>
    </w:p>
    <w:p w:rsidR="008B0EBF" w:rsidRDefault="008A1BC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系指招标文件规定的投标人为完成采购项目所需承担的全部义务。</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符合《投标邀请函》中关于供应商资格要求（实质性要求）的规定。</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hint="eastAsia"/>
          <w:color w:val="auto"/>
        </w:rPr>
        <w:t>不得再以自己名义单独在同一合同项下投标，也不得组成新的联合体参加同一合同项下的投标。</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关于中小微企业参与投标</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关于分公司投标</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根据国务院《</w:t>
      </w:r>
      <w:bookmarkStart w:id="7" w:name="OLE_LINK6"/>
      <w:bookmarkStart w:id="8" w:name="OLE_LINK5"/>
      <w:r>
        <w:rPr>
          <w:rFonts w:ascii="Times New Roman" w:eastAsia="宋体" w:hAnsi="Times New Roman" w:cs="Times New Roman" w:hint="eastAsia"/>
          <w:color w:val="auto"/>
        </w:rPr>
        <w:t>物业管理条例</w:t>
      </w:r>
      <w:bookmarkEnd w:id="7"/>
      <w:bookmarkEnd w:id="8"/>
      <w:r>
        <w:rPr>
          <w:rFonts w:ascii="Times New Roman" w:eastAsia="宋体" w:hAnsi="Times New Roman" w:cs="Times New Roman" w:hint="eastAsia"/>
          <w:color w:val="auto"/>
        </w:rPr>
        <w:t>》第三十二条的规定“从事物业管理活动的企业应当具有独立的法人资格”，因此本项目不接受分公司投标。</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关于提供前期服务的供应商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合格的服务</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投标人所提供的服务应当没有侵犯任何第三方的知识产权、技术秘密等合法权利。</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投标人提供的服务应当符合招标文件的要求，并且其质量完全符合国家标准、行业标准或地方标准。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8B0EBF" w:rsidRDefault="008A1BC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答疑会和踏勘现场</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采购人、采购代理机构在答疑会或踏勘现场中口头介绍的情况，除经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8B0EBF" w:rsidRDefault="008A1BC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除在招标文件中另有规定，投标文件所使用的计量单位均应使用中华人民共和国法定计量单位。</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投标人可对本招标文件</w:t>
      </w:r>
      <w:r>
        <w:rPr>
          <w:rFonts w:ascii="Times New Roman" w:eastAsia="宋体" w:hAnsi="Times New Roman" w:cs="Times New Roman"/>
          <w:color w:val="auto"/>
        </w:rPr>
        <w:t>“</w:t>
      </w:r>
      <w:r>
        <w:rPr>
          <w:rFonts w:ascii="Times New Roman" w:eastAsia="宋体" w:hAnsi="Times New Roman" w:cs="Times New Roman"/>
          <w:color w:val="auto"/>
        </w:rPr>
        <w:t>招标项目要求</w:t>
      </w:r>
      <w:r>
        <w:rPr>
          <w:rFonts w:ascii="Times New Roman" w:eastAsia="宋体" w:hAnsi="Times New Roman" w:cs="Times New Roman"/>
          <w:color w:val="auto"/>
        </w:rPr>
        <w:t>”</w:t>
      </w:r>
      <w:r>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如投标多个包的，要求按包分别独立制作投标文件。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其内容应包括但不限于人力、物力等资源的投入以及服务内容、方式、手段、措施、质量保证及建议等。</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按照《招标项目要求》要求执行。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符合《政府采购货物和服务招标投标管理办法》和《政府采购法实施条例》相关规定。</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21.3 </w:t>
      </w:r>
      <w:r>
        <w:rPr>
          <w:rFonts w:ascii="Times New Roman" w:eastAsia="宋体" w:hAnsi="Times New Roman" w:cs="Times New Roman"/>
          <w:color w:val="auto"/>
        </w:rPr>
        <w:t>若有修改须于规定时间内重新提交电子投标文件。投标文件因模糊不清或表达不清所引起的后果由投标人自负。</w:t>
      </w:r>
    </w:p>
    <w:p w:rsidR="008B0EBF" w:rsidRDefault="008A1BC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8B0EBF" w:rsidRDefault="008B0EBF" w:rsidP="003E6D6D">
      <w:pPr>
        <w:pStyle w:val="Default"/>
        <w:spacing w:line="360" w:lineRule="auto"/>
        <w:ind w:firstLineChars="200" w:firstLine="446"/>
        <w:jc w:val="both"/>
        <w:rPr>
          <w:rFonts w:ascii="Times New Roman" w:eastAsia="宋体" w:hAnsi="Times New Roman" w:cs="Times New Roman"/>
          <w:color w:val="auto"/>
        </w:rPr>
      </w:pPr>
    </w:p>
    <w:p w:rsidR="008B0EBF" w:rsidRDefault="008A1BC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对评委的网上询标予以解答。如投标代表人被要求到评审现场答疑时，须携带身份证等有效证件原件，以备查验。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投标文件的澄清</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8B0EBF" w:rsidRDefault="008A1BC0" w:rsidP="003E6D6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8B0EBF" w:rsidRDefault="008A1BC0">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采购人也可以按照《政府采购法》及其实施条例等法律法规的规定和招标文件的要求确认中标供应商。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8B0EBF" w:rsidRDefault="008A1BC0" w:rsidP="003E6D6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8B0EBF" w:rsidRDefault="008A1BC0">
      <w:pPr>
        <w:widowControl/>
        <w:jc w:val="left"/>
        <w:rPr>
          <w:b/>
          <w:bCs/>
          <w:kern w:val="28"/>
          <w:sz w:val="32"/>
          <w:szCs w:val="32"/>
          <w:lang w:val="zh-CN"/>
        </w:rPr>
      </w:pPr>
      <w:r>
        <w:br w:type="page"/>
      </w:r>
    </w:p>
    <w:p w:rsidR="008B0EBF" w:rsidRDefault="008A1BC0">
      <w:pPr>
        <w:pStyle w:val="ac"/>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合同条款</w:t>
      </w:r>
    </w:p>
    <w:p w:rsidR="008B0EBF" w:rsidRDefault="008A1BC0">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8B0EBF" w:rsidRDefault="008A1BC0">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甲、乙双方根据项目（项目编号：</w:t>
      </w:r>
      <w:r>
        <w:rPr>
          <w:rFonts w:eastAsiaTheme="minorEastAsia"/>
          <w:sz w:val="24"/>
          <w:szCs w:val="24"/>
        </w:rPr>
        <w:t>TGPC-201-</w:t>
      </w:r>
      <w:r>
        <w:rPr>
          <w:rFonts w:eastAsiaTheme="minorEastAsia"/>
          <w:sz w:val="24"/>
          <w:szCs w:val="24"/>
        </w:rPr>
        <w:t>）的政府采购结果和招标文件（或采购文件）的要求，并经双方协商一致，达成本合同：</w:t>
      </w:r>
    </w:p>
    <w:p w:rsidR="008B0EBF" w:rsidRDefault="008A1BC0">
      <w:pPr>
        <w:pStyle w:val="af3"/>
        <w:numPr>
          <w:ilvl w:val="0"/>
          <w:numId w:val="2"/>
        </w:numPr>
        <w:spacing w:line="480" w:lineRule="exact"/>
        <w:ind w:firstLineChars="0"/>
        <w:rPr>
          <w:sz w:val="24"/>
          <w:szCs w:val="24"/>
        </w:rPr>
      </w:pPr>
      <w:r>
        <w:rPr>
          <w:rFonts w:hint="eastAsia"/>
          <w:sz w:val="24"/>
          <w:szCs w:val="24"/>
        </w:rPr>
        <w:t>本合同为中小企业预留合同</w:t>
      </w:r>
    </w:p>
    <w:p w:rsidR="008B0EBF" w:rsidRDefault="008A1BC0">
      <w:pPr>
        <w:pStyle w:val="af3"/>
        <w:numPr>
          <w:ilvl w:val="0"/>
          <w:numId w:val="2"/>
        </w:numPr>
        <w:spacing w:line="480" w:lineRule="exact"/>
        <w:ind w:firstLineChars="0"/>
        <w:rPr>
          <w:sz w:val="24"/>
          <w:szCs w:val="24"/>
        </w:rPr>
      </w:pPr>
      <w:r>
        <w:rPr>
          <w:rFonts w:hint="eastAsia"/>
          <w:sz w:val="24"/>
          <w:szCs w:val="24"/>
        </w:rPr>
        <w:t>本合同非中小企业预留合同</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物业名称：</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物业类型：</w:t>
      </w:r>
    </w:p>
    <w:p w:rsidR="008B0EBF" w:rsidRDefault="008A1BC0" w:rsidP="003E6D6D">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物业管理区域四至：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东至：南至：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西至：北至：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占地面积：大楼总建筑面积：</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其中：地上面积：平方米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地下面积：平方米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标准层面积：平方米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人防建筑面积：平方米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建筑层数：地上层，地下层</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建筑尺寸：长：米，宽：米，高：米</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建筑层高：</w:t>
      </w:r>
    </w:p>
    <w:p w:rsidR="008B0EBF" w:rsidRDefault="008A1BC0" w:rsidP="003E6D6D">
      <w:pPr>
        <w:spacing w:line="360" w:lineRule="auto"/>
        <w:ind w:firstLineChars="202" w:firstLine="451"/>
        <w:rPr>
          <w:rFonts w:eastAsiaTheme="minorEastAsia"/>
          <w:sz w:val="24"/>
          <w:szCs w:val="24"/>
        </w:rPr>
      </w:pPr>
      <w:r>
        <w:rPr>
          <w:rFonts w:eastAsiaTheme="minorEastAsia"/>
          <w:sz w:val="24"/>
          <w:szCs w:val="24"/>
        </w:rPr>
        <w:t>建筑结构：</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8B0EBF" w:rsidRDefault="008A1BC0" w:rsidP="003E6D6D">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（二）共用设施设备运行、维修、养护：</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（四）物业装饰装修的管理：</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（八）其他委托事项：</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8B0EBF" w:rsidRDefault="008A1BC0" w:rsidP="003E6D6D">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8B0EBF" w:rsidRDefault="008A1BC0" w:rsidP="003E6D6D">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第四条甲方权利义务</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（七）其他：</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8B0EBF" w:rsidRDefault="008A1BC0" w:rsidP="003E6D6D">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8B0EBF" w:rsidRDefault="008A1BC0" w:rsidP="003E6D6D">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第五条乙方权利义务</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（六）对侵害物业共用部位、共用设施设备的行为要求责任人停止侵害、排除妨害、恢复原状；</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8B0EBF" w:rsidRDefault="008A1BC0" w:rsidP="003E6D6D">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（十四）接受采购人的监督；</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（十六）其他：</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8B0EBF" w:rsidRDefault="008A1BC0" w:rsidP="003E6D6D">
      <w:pPr>
        <w:spacing w:line="480" w:lineRule="exact"/>
        <w:ind w:firstLineChars="200" w:firstLine="446"/>
        <w:rPr>
          <w:rFonts w:eastAsiaTheme="minorEastAsia"/>
          <w:spacing w:val="-20"/>
          <w:sz w:val="24"/>
          <w:szCs w:val="24"/>
          <w:u w:val="single"/>
        </w:rPr>
      </w:pPr>
      <w:r>
        <w:rPr>
          <w:rFonts w:eastAsiaTheme="minorEastAsia"/>
          <w:sz w:val="24"/>
          <w:szCs w:val="24"/>
        </w:rPr>
        <w:t>付款方式如下：</w:t>
      </w:r>
    </w:p>
    <w:p w:rsidR="008B0EBF" w:rsidRDefault="008B0EBF" w:rsidP="003E6D6D">
      <w:pPr>
        <w:spacing w:line="480" w:lineRule="exact"/>
        <w:ind w:firstLineChars="200" w:firstLine="366"/>
        <w:rPr>
          <w:rFonts w:eastAsiaTheme="minorEastAsia"/>
          <w:spacing w:val="-20"/>
          <w:sz w:val="24"/>
          <w:szCs w:val="24"/>
          <w:u w:val="single"/>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第七条物业管理用房</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（二）物业竣工验收资料；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第十条违约责任</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（四）合同期满，乙方未按规定时间向甲方办理移交事项，乙方向甲方支付违约金元。</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（七）其他：</w:t>
      </w:r>
    </w:p>
    <w:p w:rsidR="008B0EBF" w:rsidRDefault="008B0EBF" w:rsidP="003E6D6D">
      <w:pPr>
        <w:spacing w:line="480" w:lineRule="exact"/>
        <w:ind w:firstLineChars="200" w:firstLine="446"/>
        <w:rPr>
          <w:rFonts w:eastAsiaTheme="minorEastAsia"/>
          <w:sz w:val="24"/>
          <w:szCs w:val="24"/>
        </w:rPr>
      </w:pP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第十三条免责条款</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第十四条合同的解除</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第十五条争议处理</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8B0EBF" w:rsidRDefault="008A1BC0" w:rsidP="003E6D6D">
      <w:pPr>
        <w:spacing w:line="480" w:lineRule="exact"/>
        <w:ind w:firstLineChars="200" w:firstLine="446"/>
        <w:rPr>
          <w:rFonts w:eastAsiaTheme="minorEastAsia"/>
          <w:sz w:val="24"/>
          <w:szCs w:val="24"/>
        </w:rPr>
      </w:pPr>
      <w:r>
        <w:rPr>
          <w:rFonts w:eastAsiaTheme="minorEastAsia"/>
          <w:color w:val="000000"/>
          <w:sz w:val="24"/>
          <w:szCs w:val="24"/>
        </w:rPr>
        <w:t>本合同未作明示约定，而又有相关法律、法规规定的，从其规定。本合同发生争议产生的诉讼，由合同履行所在地人民法院管辖。</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第十六条合同附件</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第十七条合同生效</w:t>
      </w:r>
    </w:p>
    <w:p w:rsidR="008B0EBF" w:rsidRDefault="008A1BC0" w:rsidP="003E6D6D">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8B0EBF" w:rsidRDefault="008B0EBF" w:rsidP="003E6D6D">
      <w:pPr>
        <w:spacing w:line="480" w:lineRule="exact"/>
        <w:ind w:firstLineChars="200" w:firstLine="446"/>
        <w:rPr>
          <w:rFonts w:eastAsiaTheme="minorEastAsia"/>
          <w:sz w:val="24"/>
          <w:szCs w:val="24"/>
        </w:rPr>
      </w:pPr>
    </w:p>
    <w:p w:rsidR="008B0EBF" w:rsidRDefault="008A1BC0" w:rsidP="003E6D6D">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8B0EBF" w:rsidRDefault="008A1BC0" w:rsidP="003E6D6D">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8B0EBF" w:rsidRDefault="008A1BC0" w:rsidP="003E6D6D">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8B0EBF" w:rsidRDefault="008A1BC0" w:rsidP="003E6D6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8B0EBF" w:rsidRDefault="008A1BC0" w:rsidP="003E6D6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8B0EBF" w:rsidRDefault="008A1BC0" w:rsidP="003E6D6D">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8B0EBF" w:rsidRDefault="008B0EBF">
      <w:pPr>
        <w:jc w:val="center"/>
        <w:rPr>
          <w:rFonts w:eastAsiaTheme="minorEastAsia"/>
          <w:sz w:val="24"/>
          <w:szCs w:val="24"/>
        </w:rPr>
      </w:pPr>
    </w:p>
    <w:p w:rsidR="008B0EBF" w:rsidRDefault="008B0EBF">
      <w:pPr>
        <w:jc w:val="center"/>
        <w:rPr>
          <w:rFonts w:eastAsiaTheme="minorEastAsia"/>
          <w:sz w:val="24"/>
          <w:szCs w:val="24"/>
        </w:rPr>
      </w:pPr>
    </w:p>
    <w:p w:rsidR="008B0EBF" w:rsidRDefault="008A1BC0">
      <w:pPr>
        <w:widowControl/>
        <w:jc w:val="center"/>
        <w:rPr>
          <w:rFonts w:eastAsiaTheme="minorEastAsia"/>
          <w:b/>
          <w:bCs/>
          <w:sz w:val="24"/>
          <w:szCs w:val="24"/>
        </w:rPr>
      </w:pPr>
      <w:r>
        <w:rPr>
          <w:rFonts w:eastAsiaTheme="minorEastAsia"/>
          <w:b/>
          <w:bCs/>
          <w:sz w:val="24"/>
          <w:szCs w:val="24"/>
        </w:rPr>
        <w:t>合同特殊条款</w:t>
      </w:r>
    </w:p>
    <w:p w:rsidR="008B0EBF" w:rsidRDefault="008B0EBF" w:rsidP="003E6D6D">
      <w:pPr>
        <w:tabs>
          <w:tab w:val="left" w:pos="360"/>
        </w:tabs>
        <w:spacing w:line="520" w:lineRule="exact"/>
        <w:ind w:firstLineChars="171" w:firstLine="382"/>
        <w:rPr>
          <w:rFonts w:eastAsiaTheme="minorEastAsia"/>
          <w:color w:val="000000"/>
          <w:sz w:val="24"/>
          <w:szCs w:val="24"/>
        </w:rPr>
      </w:pPr>
    </w:p>
    <w:p w:rsidR="008B0EBF" w:rsidRDefault="008A1BC0" w:rsidP="003E6D6D">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8B0EBF" w:rsidRDefault="008A1BC0" w:rsidP="003E6D6D">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8B0EBF" w:rsidRDefault="008B0EBF">
      <w:pPr>
        <w:autoSpaceDN w:val="0"/>
        <w:spacing w:line="360" w:lineRule="auto"/>
        <w:rPr>
          <w:b/>
          <w:bCs/>
        </w:rPr>
      </w:pPr>
    </w:p>
    <w:p w:rsidR="008B0EBF" w:rsidRDefault="008B0EBF">
      <w:pPr>
        <w:autoSpaceDN w:val="0"/>
        <w:spacing w:line="360" w:lineRule="auto"/>
        <w:rPr>
          <w:b/>
          <w:bCs/>
        </w:rPr>
      </w:pPr>
    </w:p>
    <w:p w:rsidR="008B0EBF" w:rsidRDefault="008A1BC0">
      <w:pPr>
        <w:widowControl/>
        <w:jc w:val="left"/>
        <w:rPr>
          <w:b/>
          <w:bCs/>
        </w:rPr>
      </w:pPr>
      <w:r>
        <w:rPr>
          <w:b/>
          <w:bCs/>
        </w:rPr>
        <w:br w:type="page"/>
      </w:r>
    </w:p>
    <w:p w:rsidR="008B0EBF" w:rsidRDefault="008A1BC0">
      <w:pPr>
        <w:pStyle w:val="ac"/>
        <w:rPr>
          <w:rFonts w:ascii="Times New Roman" w:hAnsi="Times New Roman"/>
        </w:rPr>
      </w:pPr>
      <w:r>
        <w:rPr>
          <w:rFonts w:ascii="Times New Roman" w:hAnsi="Times New Roman"/>
        </w:rPr>
        <w:t>第五部分</w:t>
      </w:r>
      <w:r>
        <w:rPr>
          <w:rFonts w:ascii="Times New Roman" w:hAnsi="Times New Roman"/>
        </w:rPr>
        <w:t xml:space="preserve">  </w:t>
      </w:r>
      <w:r>
        <w:rPr>
          <w:rFonts w:ascii="Times New Roman" w:hAnsi="Times New Roman"/>
        </w:rPr>
        <w:t>投标文件格式</w:t>
      </w:r>
    </w:p>
    <w:p w:rsidR="008B0EBF" w:rsidRDefault="008A1BC0">
      <w:pPr>
        <w:autoSpaceDN w:val="0"/>
        <w:spacing w:line="360" w:lineRule="auto"/>
        <w:jc w:val="center"/>
        <w:rPr>
          <w:b/>
          <w:bCs/>
          <w:sz w:val="24"/>
        </w:rPr>
      </w:pPr>
      <w:r>
        <w:rPr>
          <w:b/>
          <w:bCs/>
          <w:sz w:val="24"/>
        </w:rPr>
        <w:t>投标文件封面格式</w:t>
      </w:r>
    </w:p>
    <w:p w:rsidR="008B0EBF" w:rsidRDefault="008B0EBF">
      <w:pPr>
        <w:autoSpaceDE w:val="0"/>
        <w:autoSpaceDN w:val="0"/>
        <w:adjustRightInd w:val="0"/>
        <w:spacing w:line="520" w:lineRule="exact"/>
      </w:pPr>
    </w:p>
    <w:p w:rsidR="008B0EBF" w:rsidRDefault="008A1BC0">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8B0EBF" w:rsidRDefault="008B0EBF">
      <w:pPr>
        <w:autoSpaceDE w:val="0"/>
        <w:autoSpaceDN w:val="0"/>
        <w:adjustRightInd w:val="0"/>
        <w:spacing w:line="520" w:lineRule="exact"/>
        <w:rPr>
          <w:b/>
          <w:kern w:val="0"/>
          <w:sz w:val="24"/>
        </w:rPr>
      </w:pPr>
    </w:p>
    <w:p w:rsidR="008B0EBF" w:rsidRDefault="008B0EBF">
      <w:pPr>
        <w:autoSpaceDE w:val="0"/>
        <w:autoSpaceDN w:val="0"/>
        <w:adjustRightInd w:val="0"/>
        <w:spacing w:line="520" w:lineRule="exact"/>
        <w:rPr>
          <w:b/>
          <w:kern w:val="0"/>
          <w:sz w:val="24"/>
        </w:rPr>
      </w:pPr>
    </w:p>
    <w:p w:rsidR="008B0EBF" w:rsidRDefault="008A1BC0">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8B0EBF" w:rsidRDefault="008B0EBF">
      <w:pPr>
        <w:autoSpaceDE w:val="0"/>
        <w:autoSpaceDN w:val="0"/>
        <w:adjustRightInd w:val="0"/>
        <w:spacing w:line="520" w:lineRule="exact"/>
        <w:rPr>
          <w:b/>
          <w:kern w:val="0"/>
          <w:sz w:val="36"/>
          <w:szCs w:val="36"/>
        </w:rPr>
      </w:pPr>
    </w:p>
    <w:p w:rsidR="008B0EBF" w:rsidRDefault="008A1BC0">
      <w:pPr>
        <w:autoSpaceDE w:val="0"/>
        <w:autoSpaceDN w:val="0"/>
        <w:adjustRightInd w:val="0"/>
        <w:spacing w:line="520" w:lineRule="exact"/>
        <w:jc w:val="center"/>
        <w:rPr>
          <w:b/>
          <w:color w:val="FF0000"/>
          <w:kern w:val="0"/>
          <w:sz w:val="24"/>
        </w:rPr>
      </w:pPr>
      <w:r>
        <w:rPr>
          <w:b/>
          <w:color w:val="FF0000"/>
          <w:kern w:val="0"/>
          <w:sz w:val="24"/>
        </w:rPr>
        <w:t>（加盖电子签章）</w:t>
      </w:r>
    </w:p>
    <w:p w:rsidR="008B0EBF" w:rsidRDefault="008A1BC0" w:rsidP="003E6D6D">
      <w:pPr>
        <w:spacing w:beforeLines="30" w:before="85" w:afterLines="70" w:after="199" w:line="540" w:lineRule="exact"/>
        <w:ind w:leftChars="300" w:left="579"/>
        <w:rPr>
          <w:b/>
          <w:sz w:val="34"/>
          <w:szCs w:val="34"/>
        </w:rPr>
      </w:pPr>
      <w:r>
        <w:rPr>
          <w:b/>
          <w:sz w:val="34"/>
          <w:szCs w:val="34"/>
        </w:rPr>
        <w:t>项目编号：</w:t>
      </w:r>
    </w:p>
    <w:p w:rsidR="008B0EBF" w:rsidRDefault="008A1BC0" w:rsidP="003E6D6D">
      <w:pPr>
        <w:spacing w:beforeLines="30" w:before="85" w:afterLines="70" w:after="199" w:line="540" w:lineRule="exact"/>
        <w:ind w:leftChars="300" w:left="2026" w:hangingChars="446" w:hanging="1447"/>
        <w:rPr>
          <w:b/>
          <w:sz w:val="34"/>
          <w:szCs w:val="34"/>
        </w:rPr>
      </w:pPr>
      <w:r>
        <w:rPr>
          <w:b/>
          <w:sz w:val="34"/>
          <w:szCs w:val="34"/>
        </w:rPr>
        <w:t>项目名称：</w:t>
      </w:r>
    </w:p>
    <w:p w:rsidR="008B0EBF" w:rsidRDefault="008A1BC0" w:rsidP="003E6D6D">
      <w:pPr>
        <w:spacing w:beforeLines="30" w:before="85" w:afterLines="70" w:after="199" w:line="540" w:lineRule="exact"/>
        <w:ind w:leftChars="300" w:left="2026" w:hangingChars="446" w:hanging="1447"/>
        <w:rPr>
          <w:b/>
          <w:sz w:val="34"/>
          <w:szCs w:val="34"/>
        </w:rPr>
      </w:pPr>
      <w:r>
        <w:rPr>
          <w:b/>
          <w:sz w:val="34"/>
          <w:szCs w:val="34"/>
        </w:rPr>
        <w:t>投标包号：</w:t>
      </w:r>
    </w:p>
    <w:p w:rsidR="008B0EBF" w:rsidRDefault="008A1BC0" w:rsidP="003E6D6D">
      <w:pPr>
        <w:spacing w:beforeLines="30" w:before="85" w:afterLines="70" w:after="199" w:line="540" w:lineRule="exact"/>
        <w:ind w:leftChars="300" w:left="579"/>
        <w:rPr>
          <w:b/>
          <w:sz w:val="34"/>
          <w:szCs w:val="34"/>
        </w:rPr>
      </w:pPr>
      <w:r>
        <w:rPr>
          <w:b/>
          <w:sz w:val="34"/>
          <w:szCs w:val="34"/>
        </w:rPr>
        <w:t>投标单位名称：</w:t>
      </w:r>
    </w:p>
    <w:p w:rsidR="008B0EBF" w:rsidRDefault="008A1BC0" w:rsidP="003E6D6D">
      <w:pPr>
        <w:spacing w:beforeLines="30" w:before="85" w:afterLines="70" w:after="199" w:line="540" w:lineRule="exact"/>
        <w:ind w:leftChars="300" w:left="579"/>
        <w:rPr>
          <w:b/>
          <w:kern w:val="0"/>
          <w:sz w:val="34"/>
          <w:szCs w:val="34"/>
        </w:rPr>
      </w:pPr>
      <w:r>
        <w:rPr>
          <w:rFonts w:hint="eastAsia"/>
          <w:b/>
          <w:kern w:val="0"/>
          <w:sz w:val="34"/>
          <w:szCs w:val="34"/>
        </w:rPr>
        <w:t>投标代表人姓名：</w:t>
      </w:r>
    </w:p>
    <w:p w:rsidR="008B0EBF" w:rsidRDefault="008B0EBF" w:rsidP="003E6D6D">
      <w:pPr>
        <w:tabs>
          <w:tab w:val="left" w:pos="1260"/>
          <w:tab w:val="center" w:pos="4156"/>
        </w:tabs>
        <w:autoSpaceDE w:val="0"/>
        <w:autoSpaceDN w:val="0"/>
        <w:adjustRightInd w:val="0"/>
        <w:spacing w:line="360" w:lineRule="auto"/>
        <w:ind w:firstLineChars="200" w:firstLine="649"/>
        <w:outlineLvl w:val="0"/>
        <w:rPr>
          <w:b/>
          <w:sz w:val="34"/>
          <w:szCs w:val="34"/>
        </w:rPr>
      </w:pPr>
    </w:p>
    <w:p w:rsidR="008B0EBF" w:rsidRDefault="008B0EBF" w:rsidP="003E6D6D">
      <w:pPr>
        <w:tabs>
          <w:tab w:val="left" w:pos="1260"/>
          <w:tab w:val="center" w:pos="4156"/>
        </w:tabs>
        <w:autoSpaceDE w:val="0"/>
        <w:autoSpaceDN w:val="0"/>
        <w:adjustRightInd w:val="0"/>
        <w:spacing w:line="360" w:lineRule="auto"/>
        <w:ind w:firstLineChars="200" w:firstLine="649"/>
        <w:outlineLvl w:val="0"/>
        <w:rPr>
          <w:b/>
          <w:sz w:val="34"/>
          <w:szCs w:val="34"/>
        </w:rPr>
      </w:pPr>
    </w:p>
    <w:p w:rsidR="008B0EBF" w:rsidRDefault="008B0EBF" w:rsidP="003E6D6D">
      <w:pPr>
        <w:tabs>
          <w:tab w:val="left" w:pos="1260"/>
          <w:tab w:val="center" w:pos="4156"/>
        </w:tabs>
        <w:autoSpaceDE w:val="0"/>
        <w:autoSpaceDN w:val="0"/>
        <w:adjustRightInd w:val="0"/>
        <w:spacing w:line="360" w:lineRule="auto"/>
        <w:ind w:firstLineChars="200" w:firstLine="649"/>
        <w:outlineLvl w:val="0"/>
        <w:rPr>
          <w:b/>
          <w:sz w:val="34"/>
          <w:szCs w:val="34"/>
        </w:rPr>
      </w:pPr>
    </w:p>
    <w:p w:rsidR="008B0EBF" w:rsidRDefault="008A1BC0" w:rsidP="003E6D6D">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8B0EBF" w:rsidRDefault="008A1BC0">
      <w:pPr>
        <w:widowControl/>
        <w:jc w:val="left"/>
        <w:rPr>
          <w:b/>
          <w:sz w:val="24"/>
        </w:rPr>
      </w:pPr>
      <w:r>
        <w:rPr>
          <w:b/>
          <w:sz w:val="24"/>
        </w:rPr>
        <w:br w:type="page"/>
      </w:r>
    </w:p>
    <w:p w:rsidR="008B0EBF" w:rsidRDefault="008A1BC0">
      <w:pPr>
        <w:autoSpaceDN w:val="0"/>
        <w:spacing w:line="360" w:lineRule="auto"/>
        <w:jc w:val="center"/>
        <w:rPr>
          <w:b/>
          <w:bCs/>
          <w:sz w:val="24"/>
        </w:rPr>
      </w:pPr>
      <w:r>
        <w:rPr>
          <w:b/>
          <w:bCs/>
          <w:sz w:val="24"/>
        </w:rPr>
        <w:t>投标文件总目录</w:t>
      </w:r>
    </w:p>
    <w:p w:rsidR="008B0EBF" w:rsidRDefault="008A1BC0">
      <w:pPr>
        <w:autoSpaceDN w:val="0"/>
        <w:spacing w:line="360" w:lineRule="auto"/>
        <w:jc w:val="center"/>
        <w:rPr>
          <w:b/>
          <w:bCs/>
          <w:sz w:val="24"/>
        </w:rPr>
      </w:pPr>
      <w:r>
        <w:rPr>
          <w:b/>
          <w:bCs/>
          <w:sz w:val="24"/>
        </w:rPr>
        <w:t>（投标人自行编制）</w:t>
      </w:r>
    </w:p>
    <w:p w:rsidR="008B0EBF" w:rsidRDefault="008A1BC0">
      <w:pPr>
        <w:widowControl/>
        <w:jc w:val="left"/>
        <w:rPr>
          <w:b/>
          <w:sz w:val="24"/>
        </w:rPr>
      </w:pPr>
      <w:r>
        <w:rPr>
          <w:b/>
          <w:sz w:val="24"/>
        </w:rPr>
        <w:br w:type="page"/>
      </w:r>
    </w:p>
    <w:p w:rsidR="008B0EBF" w:rsidRDefault="008A1BC0">
      <w:pPr>
        <w:widowControl/>
        <w:jc w:val="center"/>
        <w:rPr>
          <w:b/>
          <w:sz w:val="24"/>
        </w:rPr>
      </w:pPr>
      <w:r>
        <w:rPr>
          <w:b/>
          <w:sz w:val="24"/>
        </w:rPr>
        <w:t>评分因素及评标标准页码检索</w:t>
      </w:r>
    </w:p>
    <w:p w:rsidR="008B0EBF" w:rsidRDefault="008A1BC0">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8B0EBF" w:rsidRDefault="008B0EBF">
      <w:pPr>
        <w:widowControl/>
        <w:jc w:val="left"/>
        <w:rPr>
          <w:b/>
          <w:sz w:val="24"/>
        </w:rPr>
      </w:pPr>
    </w:p>
    <w:p w:rsidR="008B0EBF" w:rsidRDefault="008A1BC0">
      <w:pPr>
        <w:widowControl/>
        <w:jc w:val="left"/>
        <w:rPr>
          <w:b/>
          <w:sz w:val="24"/>
        </w:rPr>
      </w:pPr>
      <w:r>
        <w:rPr>
          <w:b/>
          <w:sz w:val="24"/>
        </w:rPr>
        <w:br w:type="page"/>
      </w:r>
      <w:r>
        <w:rPr>
          <w:b/>
          <w:sz w:val="24"/>
        </w:rPr>
        <w:t>附件</w:t>
      </w:r>
      <w:r>
        <w:rPr>
          <w:b/>
          <w:sz w:val="24"/>
        </w:rPr>
        <w:t>1</w:t>
      </w:r>
      <w:r>
        <w:rPr>
          <w:rFonts w:hint="eastAsia"/>
          <w:b/>
          <w:sz w:val="24"/>
        </w:rPr>
        <w:t>-1</w:t>
      </w:r>
    </w:p>
    <w:p w:rsidR="008B0EBF" w:rsidRDefault="008A1BC0">
      <w:pPr>
        <w:tabs>
          <w:tab w:val="left" w:pos="360"/>
        </w:tabs>
        <w:spacing w:line="560" w:lineRule="exact"/>
        <w:jc w:val="center"/>
        <w:rPr>
          <w:b/>
          <w:sz w:val="24"/>
        </w:rPr>
      </w:pPr>
      <w:r>
        <w:rPr>
          <w:b/>
          <w:sz w:val="24"/>
        </w:rPr>
        <w:t>投标书</w:t>
      </w:r>
    </w:p>
    <w:p w:rsidR="008B0EBF" w:rsidRDefault="008A1BC0">
      <w:pPr>
        <w:spacing w:line="560" w:lineRule="exact"/>
        <w:rPr>
          <w:sz w:val="24"/>
        </w:rPr>
      </w:pPr>
      <w:r>
        <w:rPr>
          <w:sz w:val="24"/>
        </w:rPr>
        <w:t>致：天津市政府采购中心</w:t>
      </w:r>
    </w:p>
    <w:p w:rsidR="008B0EBF" w:rsidRDefault="008A1BC0" w:rsidP="003E6D6D">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）的投标邀请，投标人代表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（投标单位名称、地址）提交网上应答及上传加盖电子签章的投标文件。</w:t>
      </w:r>
    </w:p>
    <w:p w:rsidR="008B0EBF" w:rsidRDefault="008A1BC0" w:rsidP="003E6D6D">
      <w:pPr>
        <w:spacing w:line="360" w:lineRule="auto"/>
        <w:ind w:firstLineChars="200" w:firstLine="446"/>
        <w:rPr>
          <w:sz w:val="24"/>
        </w:rPr>
      </w:pPr>
      <w:r>
        <w:rPr>
          <w:sz w:val="24"/>
        </w:rPr>
        <w:t>据此函，投标人代表宣布同意如下：</w:t>
      </w:r>
    </w:p>
    <w:p w:rsidR="008B0EBF" w:rsidRDefault="008A1BC0" w:rsidP="003E6D6D">
      <w:pPr>
        <w:spacing w:line="360" w:lineRule="auto"/>
        <w:ind w:firstLineChars="200" w:firstLine="446"/>
        <w:rPr>
          <w:sz w:val="24"/>
        </w:rPr>
      </w:pPr>
      <w:r>
        <w:rPr>
          <w:sz w:val="24"/>
        </w:rPr>
        <w:t xml:space="preserve">1. </w:t>
      </w:r>
      <w:r>
        <w:rPr>
          <w:sz w:val="24"/>
        </w:rPr>
        <w:t>所附投标报价表中规定的应提供服务的投标总价为：</w:t>
      </w:r>
    </w:p>
    <w:p w:rsidR="008B0EBF" w:rsidRDefault="008A1BC0" w:rsidP="003E6D6D">
      <w:pPr>
        <w:spacing w:line="360" w:lineRule="auto"/>
        <w:ind w:firstLineChars="200" w:firstLine="446"/>
        <w:rPr>
          <w:sz w:val="24"/>
        </w:rPr>
      </w:pPr>
      <w:r>
        <w:rPr>
          <w:sz w:val="24"/>
        </w:rPr>
        <w:t>第</w:t>
      </w:r>
      <w:r>
        <w:rPr>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8B0EBF" w:rsidRDefault="008A1BC0" w:rsidP="003E6D6D">
      <w:pPr>
        <w:spacing w:line="360" w:lineRule="auto"/>
        <w:ind w:firstLineChars="200" w:firstLine="446"/>
        <w:rPr>
          <w:sz w:val="24"/>
        </w:rPr>
      </w:pPr>
      <w:r>
        <w:rPr>
          <w:sz w:val="24"/>
        </w:rPr>
        <w:t>……</w:t>
      </w:r>
    </w:p>
    <w:p w:rsidR="008B0EBF" w:rsidRDefault="008A1BC0" w:rsidP="003E6D6D">
      <w:pPr>
        <w:spacing w:line="360" w:lineRule="auto"/>
        <w:ind w:firstLineChars="200" w:firstLine="446"/>
        <w:rPr>
          <w:sz w:val="24"/>
        </w:rPr>
      </w:pPr>
      <w:r>
        <w:rPr>
          <w:sz w:val="24"/>
        </w:rPr>
        <w:t xml:space="preserve">2. </w:t>
      </w:r>
      <w:r>
        <w:rPr>
          <w:sz w:val="24"/>
        </w:rPr>
        <w:t>我公司将按招标文件的规定履行合同责任和义务。</w:t>
      </w:r>
    </w:p>
    <w:p w:rsidR="008B0EBF" w:rsidRDefault="008A1BC0" w:rsidP="003E6D6D">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8B0EBF" w:rsidRDefault="008A1BC0" w:rsidP="003E6D6D">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8B0EBF" w:rsidRDefault="008A1BC0" w:rsidP="003E6D6D">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我公司同意按照招标方要求提供的与投标有关的一切数据或资料，并声明投标文件及所提供的一切资料均真实有效。由于我公司提供资料不实而造成的责任和后果由我公司自行承担。</w:t>
      </w:r>
    </w:p>
    <w:p w:rsidR="008B0EBF" w:rsidRDefault="008A1BC0" w:rsidP="003E6D6D">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8B0EBF" w:rsidRDefault="008A1BC0" w:rsidP="003E6D6D">
      <w:pPr>
        <w:spacing w:line="360" w:lineRule="auto"/>
        <w:ind w:firstLineChars="200" w:firstLine="446"/>
        <w:rPr>
          <w:sz w:val="24"/>
        </w:rPr>
      </w:pPr>
      <w:r>
        <w:rPr>
          <w:sz w:val="24"/>
        </w:rPr>
        <w:t xml:space="preserve">7. </w:t>
      </w:r>
      <w:r>
        <w:rPr>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8B0EBF" w:rsidRDefault="008A1BC0" w:rsidP="003E6D6D">
      <w:pPr>
        <w:spacing w:line="360" w:lineRule="auto"/>
        <w:ind w:firstLineChars="200" w:firstLine="446"/>
        <w:rPr>
          <w:sz w:val="24"/>
        </w:rPr>
      </w:pPr>
      <w:r>
        <w:rPr>
          <w:sz w:val="24"/>
        </w:rPr>
        <w:t xml:space="preserve">8. </w:t>
      </w:r>
      <w:r>
        <w:rPr>
          <w:sz w:val="24"/>
        </w:rPr>
        <w:t>我公司承诺完全符合《政府采购法》、《政府采购法实施条例》等法律法规规定，并随时接受</w:t>
      </w:r>
      <w:r>
        <w:rPr>
          <w:rFonts w:hint="eastAsia"/>
          <w:sz w:val="24"/>
        </w:rPr>
        <w:t>采购人、采购代理机构</w:t>
      </w:r>
      <w:r>
        <w:rPr>
          <w:sz w:val="24"/>
        </w:rPr>
        <w:t>的检查验证。在整个招标过程中，我公司若有违规行为，我公司完全接受贵中心依照相关法律法规和招标文件的规定给予处罚。</w:t>
      </w:r>
    </w:p>
    <w:p w:rsidR="008B0EBF" w:rsidRDefault="008A1BC0" w:rsidP="003E6D6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8B0EBF" w:rsidRDefault="008A1BC0" w:rsidP="003E6D6D">
      <w:pPr>
        <w:spacing w:line="360" w:lineRule="auto"/>
        <w:ind w:firstLineChars="200" w:firstLine="446"/>
        <w:rPr>
          <w:sz w:val="24"/>
        </w:rPr>
      </w:pPr>
      <w:r>
        <w:rPr>
          <w:rFonts w:hint="eastAsia"/>
          <w:sz w:val="24"/>
        </w:rPr>
        <w:t>10</w:t>
      </w:r>
      <w:r>
        <w:rPr>
          <w:sz w:val="24"/>
        </w:rPr>
        <w:t xml:space="preserve">. </w:t>
      </w:r>
      <w:r>
        <w:rPr>
          <w:sz w:val="24"/>
        </w:rPr>
        <w:t>我公司若中标，本承诺将成为合同不可分割的一部分，与合同具有同等的法律效力。</w:t>
      </w:r>
    </w:p>
    <w:p w:rsidR="008B0EBF" w:rsidRDefault="008A1BC0" w:rsidP="003E6D6D">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如违反上述承诺，我公司投标无效且接受相关部门依法作出的处罚，并承担通过</w:t>
      </w:r>
      <w:r>
        <w:rPr>
          <w:sz w:val="24"/>
        </w:rPr>
        <w:t>“</w:t>
      </w:r>
      <w:r>
        <w:rPr>
          <w:sz w:val="24"/>
        </w:rPr>
        <w:t>天津市政府采购网</w:t>
      </w:r>
      <w:r>
        <w:rPr>
          <w:sz w:val="24"/>
        </w:rPr>
        <w:t>”</w:t>
      </w:r>
      <w:r>
        <w:rPr>
          <w:sz w:val="24"/>
        </w:rPr>
        <w:t>等相关媒体予以公布的任何风险和责任。</w:t>
      </w:r>
    </w:p>
    <w:p w:rsidR="008B0EBF" w:rsidRDefault="008A1BC0" w:rsidP="003E6D6D">
      <w:pPr>
        <w:spacing w:line="360" w:lineRule="auto"/>
        <w:ind w:firstLineChars="200" w:firstLine="446"/>
        <w:rPr>
          <w:sz w:val="24"/>
        </w:rPr>
      </w:pPr>
      <w:r>
        <w:rPr>
          <w:sz w:val="24"/>
        </w:rPr>
        <w:t>1</w:t>
      </w:r>
      <w:r>
        <w:rPr>
          <w:rFonts w:hint="eastAsia"/>
          <w:sz w:val="24"/>
        </w:rPr>
        <w:t>2</w:t>
      </w:r>
      <w:r>
        <w:rPr>
          <w:sz w:val="24"/>
        </w:rPr>
        <w:t xml:space="preserve">. </w:t>
      </w:r>
      <w:r>
        <w:rPr>
          <w:rFonts w:hint="eastAsia"/>
          <w:sz w:val="24"/>
        </w:rPr>
        <w:t>我公司开票信息如下，此信息与我公司在税务局注册的信息一致：</w:t>
      </w:r>
    </w:p>
    <w:p w:rsidR="008B0EBF" w:rsidRDefault="008A1BC0" w:rsidP="003E6D6D">
      <w:pPr>
        <w:spacing w:line="360" w:lineRule="auto"/>
        <w:ind w:firstLineChars="200" w:firstLine="446"/>
        <w:rPr>
          <w:sz w:val="24"/>
        </w:rPr>
      </w:pPr>
      <w:r>
        <w:rPr>
          <w:rFonts w:hint="eastAsia"/>
          <w:sz w:val="24"/>
        </w:rPr>
        <w:t>纳税人识别号：</w:t>
      </w:r>
    </w:p>
    <w:p w:rsidR="008B0EBF" w:rsidRDefault="008A1BC0" w:rsidP="003E6D6D">
      <w:pPr>
        <w:spacing w:line="360" w:lineRule="auto"/>
        <w:ind w:firstLineChars="200" w:firstLine="446"/>
        <w:rPr>
          <w:sz w:val="24"/>
        </w:rPr>
      </w:pPr>
      <w:r>
        <w:rPr>
          <w:rFonts w:hint="eastAsia"/>
          <w:sz w:val="24"/>
        </w:rPr>
        <w:t>地址、电话：</w:t>
      </w:r>
    </w:p>
    <w:p w:rsidR="008B0EBF" w:rsidRDefault="008A1BC0" w:rsidP="003E6D6D">
      <w:pPr>
        <w:spacing w:line="360" w:lineRule="auto"/>
        <w:ind w:firstLineChars="200" w:firstLine="446"/>
        <w:rPr>
          <w:sz w:val="24"/>
        </w:rPr>
      </w:pPr>
      <w:r>
        <w:rPr>
          <w:rFonts w:hint="eastAsia"/>
          <w:sz w:val="24"/>
        </w:rPr>
        <w:t>开户行及账号：</w:t>
      </w:r>
    </w:p>
    <w:p w:rsidR="008B0EBF" w:rsidRDefault="008A1BC0" w:rsidP="003E6D6D">
      <w:pPr>
        <w:spacing w:line="360" w:lineRule="auto"/>
        <w:ind w:firstLineChars="200" w:firstLine="446"/>
        <w:rPr>
          <w:sz w:val="24"/>
        </w:rPr>
      </w:pPr>
      <w:r>
        <w:rPr>
          <w:rFonts w:hint="eastAsia"/>
          <w:sz w:val="24"/>
        </w:rPr>
        <w:t>选择开具发票类型（增值税专用发票</w:t>
      </w:r>
      <w:r>
        <w:rPr>
          <w:rFonts w:hint="eastAsia"/>
          <w:sz w:val="24"/>
        </w:rPr>
        <w:t>/</w:t>
      </w:r>
      <w:r>
        <w:rPr>
          <w:rFonts w:hint="eastAsia"/>
          <w:sz w:val="24"/>
        </w:rPr>
        <w:t>增值税普通发票）：</w:t>
      </w:r>
    </w:p>
    <w:p w:rsidR="008B0EBF" w:rsidRDefault="008A1BC0" w:rsidP="003E6D6D">
      <w:pPr>
        <w:spacing w:line="360" w:lineRule="auto"/>
        <w:ind w:firstLineChars="1700" w:firstLine="3794"/>
        <w:rPr>
          <w:sz w:val="24"/>
        </w:rPr>
      </w:pPr>
      <w:r>
        <w:rPr>
          <w:sz w:val="24"/>
        </w:rPr>
        <w:t>投标人名称：</w:t>
      </w:r>
    </w:p>
    <w:p w:rsidR="008B0EBF" w:rsidRDefault="008A1BC0" w:rsidP="003E6D6D">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8B0EBF" w:rsidRDefault="008B0EBF">
      <w:pPr>
        <w:spacing w:line="560" w:lineRule="exact"/>
        <w:rPr>
          <w:sz w:val="24"/>
        </w:rPr>
      </w:pPr>
    </w:p>
    <w:p w:rsidR="008B0EBF" w:rsidRDefault="008B0EBF">
      <w:pPr>
        <w:spacing w:line="560" w:lineRule="exact"/>
        <w:rPr>
          <w:sz w:val="24"/>
        </w:rPr>
      </w:pPr>
    </w:p>
    <w:p w:rsidR="008B0EBF" w:rsidRDefault="008B0EBF">
      <w:pPr>
        <w:spacing w:line="560" w:lineRule="exact"/>
        <w:rPr>
          <w:sz w:val="24"/>
        </w:rPr>
      </w:pPr>
    </w:p>
    <w:p w:rsidR="008B0EBF" w:rsidRDefault="008B0EBF">
      <w:pPr>
        <w:spacing w:line="560" w:lineRule="exact"/>
        <w:rPr>
          <w:sz w:val="24"/>
        </w:rPr>
      </w:pPr>
    </w:p>
    <w:p w:rsidR="008B0EBF" w:rsidRDefault="008A1BC0">
      <w:pPr>
        <w:widowControl/>
        <w:jc w:val="left"/>
        <w:rPr>
          <w:b/>
          <w:sz w:val="24"/>
        </w:rPr>
      </w:pPr>
      <w:r>
        <w:rPr>
          <w:b/>
          <w:sz w:val="24"/>
        </w:rPr>
        <w:br w:type="page"/>
      </w:r>
    </w:p>
    <w:p w:rsidR="008B0EBF" w:rsidRDefault="008A1BC0">
      <w:pPr>
        <w:spacing w:line="460" w:lineRule="exact"/>
        <w:rPr>
          <w:b/>
          <w:sz w:val="24"/>
        </w:rPr>
      </w:pPr>
      <w:r>
        <w:rPr>
          <w:rFonts w:hint="eastAsia"/>
          <w:b/>
          <w:sz w:val="24"/>
        </w:rPr>
        <w:t>附件</w:t>
      </w:r>
      <w:r>
        <w:rPr>
          <w:rFonts w:hint="eastAsia"/>
          <w:b/>
          <w:sz w:val="24"/>
        </w:rPr>
        <w:t>1-2</w:t>
      </w:r>
    </w:p>
    <w:p w:rsidR="008B0EBF" w:rsidRDefault="008A1BC0">
      <w:pPr>
        <w:adjustRightInd w:val="0"/>
        <w:snapToGrid w:val="0"/>
        <w:spacing w:line="400" w:lineRule="exact"/>
        <w:jc w:val="center"/>
        <w:rPr>
          <w:b/>
          <w:sz w:val="24"/>
          <w:szCs w:val="24"/>
        </w:rPr>
      </w:pPr>
      <w:r>
        <w:rPr>
          <w:b/>
          <w:sz w:val="24"/>
          <w:szCs w:val="24"/>
        </w:rPr>
        <w:t>真诚参与政府采购活动承诺书</w:t>
      </w:r>
    </w:p>
    <w:p w:rsidR="008B0EBF" w:rsidRDefault="008A1BC0">
      <w:pPr>
        <w:spacing w:line="360" w:lineRule="auto"/>
        <w:rPr>
          <w:sz w:val="24"/>
        </w:rPr>
      </w:pPr>
      <w:r>
        <w:rPr>
          <w:sz w:val="24"/>
        </w:rPr>
        <w:t>致：天津市政府采购中心</w:t>
      </w:r>
    </w:p>
    <w:p w:rsidR="008B0EBF" w:rsidRDefault="008A1BC0" w:rsidP="003E6D6D">
      <w:pPr>
        <w:spacing w:line="360" w:lineRule="auto"/>
        <w:ind w:firstLineChars="200" w:firstLine="446"/>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8B0EBF" w:rsidRDefault="008A1BC0" w:rsidP="003E6D6D">
      <w:pPr>
        <w:spacing w:line="360" w:lineRule="auto"/>
        <w:ind w:firstLineChars="200" w:firstLine="446"/>
        <w:rPr>
          <w:sz w:val="24"/>
        </w:rPr>
      </w:pPr>
      <w:r>
        <w:rPr>
          <w:sz w:val="24"/>
        </w:rPr>
        <w:t xml:space="preserve">1. </w:t>
      </w:r>
      <w:r>
        <w:rPr>
          <w:sz w:val="24"/>
        </w:rPr>
        <w:t>我单位遵守政府采购相关法律法规。</w:t>
      </w:r>
    </w:p>
    <w:p w:rsidR="008B0EBF" w:rsidRDefault="008A1BC0" w:rsidP="003E6D6D">
      <w:pPr>
        <w:spacing w:line="360" w:lineRule="auto"/>
        <w:ind w:firstLineChars="200" w:firstLine="446"/>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作形成的材料、第三方单位提供的材料、员工个人提供的材料等）的真实性负责，并承担相应法律责任。</w:t>
      </w:r>
    </w:p>
    <w:p w:rsidR="008B0EBF" w:rsidRDefault="008A1BC0" w:rsidP="003E6D6D">
      <w:pPr>
        <w:spacing w:line="360" w:lineRule="auto"/>
        <w:ind w:firstLineChars="200" w:firstLine="446"/>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rsidR="008B0EBF" w:rsidRDefault="008A1BC0" w:rsidP="003E6D6D">
      <w:pPr>
        <w:spacing w:line="360" w:lineRule="auto"/>
        <w:ind w:firstLineChars="200" w:firstLine="446"/>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8B0EBF" w:rsidRDefault="008A1BC0" w:rsidP="003E6D6D">
      <w:pPr>
        <w:spacing w:line="360" w:lineRule="auto"/>
        <w:ind w:firstLineChars="200" w:firstLine="446"/>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8B0EBF" w:rsidRDefault="008A1BC0" w:rsidP="003E6D6D">
      <w:pPr>
        <w:spacing w:line="360" w:lineRule="auto"/>
        <w:ind w:firstLineChars="200" w:firstLine="446"/>
        <w:rPr>
          <w:sz w:val="24"/>
          <w:szCs w:val="24"/>
        </w:rPr>
      </w:pPr>
      <w:r>
        <w:rPr>
          <w:rFonts w:hint="eastAsia"/>
          <w:sz w:val="24"/>
          <w:szCs w:val="24"/>
        </w:rPr>
        <w:t>投标人：</w:t>
      </w:r>
    </w:p>
    <w:p w:rsidR="008B0EBF" w:rsidRDefault="008A1BC0" w:rsidP="003E6D6D">
      <w:pPr>
        <w:spacing w:line="360" w:lineRule="auto"/>
        <w:ind w:firstLineChars="200" w:firstLine="446"/>
        <w:rPr>
          <w:b/>
          <w:sz w:val="24"/>
        </w:rPr>
      </w:pPr>
      <w:r>
        <w:rPr>
          <w:rFonts w:hint="eastAsia"/>
          <w:sz w:val="24"/>
          <w:szCs w:val="24"/>
        </w:rPr>
        <w:t>日期：</w:t>
      </w:r>
      <w:r>
        <w:rPr>
          <w:b/>
          <w:sz w:val="24"/>
        </w:rPr>
        <w:br w:type="page"/>
      </w:r>
    </w:p>
    <w:p w:rsidR="008B0EBF" w:rsidRDefault="008A1BC0">
      <w:pPr>
        <w:spacing w:line="460" w:lineRule="exact"/>
        <w:rPr>
          <w:b/>
          <w:sz w:val="24"/>
        </w:rPr>
      </w:pPr>
      <w:r>
        <w:rPr>
          <w:b/>
          <w:sz w:val="24"/>
        </w:rPr>
        <w:t>附件</w:t>
      </w:r>
      <w:r>
        <w:rPr>
          <w:b/>
          <w:sz w:val="24"/>
        </w:rPr>
        <w:t>2</w:t>
      </w:r>
    </w:p>
    <w:p w:rsidR="008B0EBF" w:rsidRDefault="008B0EBF">
      <w:pPr>
        <w:spacing w:line="460" w:lineRule="exact"/>
        <w:rPr>
          <w:b/>
          <w:sz w:val="24"/>
        </w:rPr>
      </w:pPr>
    </w:p>
    <w:p w:rsidR="008B0EBF" w:rsidRDefault="008A1BC0">
      <w:pPr>
        <w:ind w:right="84"/>
        <w:jc w:val="center"/>
        <w:rPr>
          <w:b/>
          <w:sz w:val="24"/>
        </w:rPr>
      </w:pPr>
      <w:r>
        <w:rPr>
          <w:rFonts w:hint="eastAsia"/>
          <w:b/>
          <w:sz w:val="24"/>
        </w:rPr>
        <w:t>供应商资格声明函</w:t>
      </w:r>
    </w:p>
    <w:p w:rsidR="008B0EBF" w:rsidRDefault="008B0EBF">
      <w:pPr>
        <w:spacing w:line="360" w:lineRule="auto"/>
        <w:ind w:firstLine="420"/>
        <w:jc w:val="center"/>
        <w:rPr>
          <w:b/>
          <w:sz w:val="24"/>
        </w:rPr>
      </w:pPr>
    </w:p>
    <w:p w:rsidR="008B0EBF" w:rsidRDefault="008A1BC0">
      <w:pPr>
        <w:spacing w:line="360" w:lineRule="auto"/>
        <w:rPr>
          <w:sz w:val="24"/>
        </w:rPr>
      </w:pPr>
      <w:r>
        <w:rPr>
          <w:rFonts w:hint="eastAsia"/>
          <w:sz w:val="24"/>
        </w:rPr>
        <w:t>天津市政府采购中心：</w:t>
      </w:r>
    </w:p>
    <w:p w:rsidR="008B0EBF" w:rsidRDefault="008A1BC0" w:rsidP="003E6D6D">
      <w:pPr>
        <w:spacing w:line="360" w:lineRule="auto"/>
        <w:ind w:firstLineChars="200" w:firstLine="446"/>
        <w:rPr>
          <w:sz w:val="24"/>
        </w:rPr>
      </w:pPr>
      <w:r>
        <w:rPr>
          <w:rFonts w:hint="eastAsia"/>
          <w:sz w:val="24"/>
        </w:rPr>
        <w:t>我单位自愿参与本项目的政府采购活动，郑重承诺如下：</w:t>
      </w:r>
    </w:p>
    <w:p w:rsidR="008B0EBF" w:rsidRDefault="008A1BC0" w:rsidP="003E6D6D">
      <w:pPr>
        <w:spacing w:line="360" w:lineRule="auto"/>
        <w:ind w:firstLineChars="200" w:firstLine="446"/>
        <w:rPr>
          <w:sz w:val="24"/>
        </w:rPr>
      </w:pPr>
      <w:r>
        <w:rPr>
          <w:rFonts w:hint="eastAsia"/>
          <w:sz w:val="24"/>
        </w:rPr>
        <w:t>（一）我单位具有良好的商业信誉和健全的财务会计制度；</w:t>
      </w:r>
    </w:p>
    <w:p w:rsidR="008B0EBF" w:rsidRDefault="008A1BC0" w:rsidP="003E6D6D">
      <w:pPr>
        <w:spacing w:line="360" w:lineRule="auto"/>
        <w:ind w:firstLineChars="200" w:firstLine="446"/>
        <w:rPr>
          <w:sz w:val="24"/>
        </w:rPr>
      </w:pPr>
      <w:r>
        <w:rPr>
          <w:rFonts w:hint="eastAsia"/>
          <w:sz w:val="24"/>
        </w:rPr>
        <w:t>（二）我单位依法缴纳税收和社会保障资金；</w:t>
      </w:r>
    </w:p>
    <w:p w:rsidR="008B0EBF" w:rsidRDefault="008A1BC0" w:rsidP="003E6D6D">
      <w:pPr>
        <w:spacing w:line="360" w:lineRule="auto"/>
        <w:ind w:firstLineChars="200" w:firstLine="446"/>
        <w:rPr>
          <w:sz w:val="24"/>
        </w:rPr>
      </w:pPr>
      <w:r>
        <w:rPr>
          <w:rFonts w:hint="eastAsia"/>
          <w:sz w:val="24"/>
        </w:rPr>
        <w:t>（三）我单位具备履行合同所必需的设备和专业技术能力；</w:t>
      </w:r>
    </w:p>
    <w:p w:rsidR="008B0EBF" w:rsidRDefault="008A1BC0" w:rsidP="003E6D6D">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8B0EBF" w:rsidRDefault="008A1BC0" w:rsidP="003E6D6D">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8B0EBF" w:rsidRDefault="008A1BC0" w:rsidP="003E6D6D">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8B0EBF">
        <w:tc>
          <w:tcPr>
            <w:tcW w:w="1061" w:type="pct"/>
            <w:vAlign w:val="center"/>
          </w:tcPr>
          <w:p w:rsidR="008B0EBF" w:rsidRDefault="008A1BC0">
            <w:pPr>
              <w:jc w:val="center"/>
              <w:rPr>
                <w:szCs w:val="21"/>
              </w:rPr>
            </w:pPr>
            <w:r>
              <w:rPr>
                <w:rFonts w:hint="eastAsia"/>
                <w:szCs w:val="21"/>
              </w:rPr>
              <w:t>序号</w:t>
            </w:r>
          </w:p>
        </w:tc>
        <w:tc>
          <w:tcPr>
            <w:tcW w:w="2273" w:type="pct"/>
            <w:vAlign w:val="center"/>
          </w:tcPr>
          <w:p w:rsidR="008B0EBF" w:rsidRDefault="008A1BC0">
            <w:pPr>
              <w:jc w:val="center"/>
              <w:rPr>
                <w:szCs w:val="21"/>
              </w:rPr>
            </w:pPr>
            <w:r>
              <w:rPr>
                <w:rFonts w:hint="eastAsia"/>
                <w:szCs w:val="21"/>
              </w:rPr>
              <w:t>单位名称</w:t>
            </w:r>
          </w:p>
        </w:tc>
        <w:tc>
          <w:tcPr>
            <w:tcW w:w="1667" w:type="pct"/>
            <w:vAlign w:val="center"/>
          </w:tcPr>
          <w:p w:rsidR="008B0EBF" w:rsidRDefault="008A1BC0">
            <w:pPr>
              <w:jc w:val="center"/>
              <w:rPr>
                <w:szCs w:val="21"/>
              </w:rPr>
            </w:pPr>
            <w:r>
              <w:rPr>
                <w:rFonts w:hint="eastAsia"/>
                <w:szCs w:val="21"/>
              </w:rPr>
              <w:t>相互关系类型</w:t>
            </w:r>
          </w:p>
        </w:tc>
      </w:tr>
      <w:tr w:rsidR="008B0EBF">
        <w:tc>
          <w:tcPr>
            <w:tcW w:w="1061" w:type="pct"/>
            <w:vAlign w:val="center"/>
          </w:tcPr>
          <w:p w:rsidR="008B0EBF" w:rsidRDefault="008A1BC0">
            <w:pPr>
              <w:jc w:val="center"/>
              <w:rPr>
                <w:szCs w:val="21"/>
              </w:rPr>
            </w:pPr>
            <w:r>
              <w:rPr>
                <w:rFonts w:hint="eastAsia"/>
                <w:szCs w:val="21"/>
              </w:rPr>
              <w:t>1</w:t>
            </w:r>
          </w:p>
        </w:tc>
        <w:tc>
          <w:tcPr>
            <w:tcW w:w="2273" w:type="pct"/>
            <w:vAlign w:val="center"/>
          </w:tcPr>
          <w:p w:rsidR="008B0EBF" w:rsidRDefault="008B0EBF">
            <w:pPr>
              <w:jc w:val="center"/>
              <w:rPr>
                <w:szCs w:val="21"/>
              </w:rPr>
            </w:pPr>
          </w:p>
        </w:tc>
        <w:tc>
          <w:tcPr>
            <w:tcW w:w="1667" w:type="pct"/>
            <w:vAlign w:val="center"/>
          </w:tcPr>
          <w:p w:rsidR="008B0EBF" w:rsidRDefault="008B0EBF">
            <w:pPr>
              <w:jc w:val="center"/>
              <w:rPr>
                <w:szCs w:val="21"/>
              </w:rPr>
            </w:pPr>
          </w:p>
        </w:tc>
      </w:tr>
      <w:tr w:rsidR="008B0EBF">
        <w:tc>
          <w:tcPr>
            <w:tcW w:w="1061" w:type="pct"/>
            <w:vAlign w:val="center"/>
          </w:tcPr>
          <w:p w:rsidR="008B0EBF" w:rsidRDefault="008A1BC0">
            <w:pPr>
              <w:jc w:val="center"/>
              <w:rPr>
                <w:szCs w:val="21"/>
              </w:rPr>
            </w:pPr>
            <w:r>
              <w:rPr>
                <w:rFonts w:hint="eastAsia"/>
                <w:szCs w:val="21"/>
              </w:rPr>
              <w:t>2</w:t>
            </w:r>
          </w:p>
        </w:tc>
        <w:tc>
          <w:tcPr>
            <w:tcW w:w="2273" w:type="pct"/>
            <w:vAlign w:val="center"/>
          </w:tcPr>
          <w:p w:rsidR="008B0EBF" w:rsidRDefault="008B0EBF">
            <w:pPr>
              <w:jc w:val="center"/>
              <w:rPr>
                <w:szCs w:val="21"/>
              </w:rPr>
            </w:pPr>
          </w:p>
        </w:tc>
        <w:tc>
          <w:tcPr>
            <w:tcW w:w="1667" w:type="pct"/>
            <w:vAlign w:val="center"/>
          </w:tcPr>
          <w:p w:rsidR="008B0EBF" w:rsidRDefault="008B0EBF">
            <w:pPr>
              <w:jc w:val="center"/>
              <w:rPr>
                <w:szCs w:val="21"/>
              </w:rPr>
            </w:pPr>
          </w:p>
        </w:tc>
      </w:tr>
      <w:tr w:rsidR="008B0EBF">
        <w:tc>
          <w:tcPr>
            <w:tcW w:w="1061" w:type="pct"/>
            <w:vAlign w:val="center"/>
          </w:tcPr>
          <w:p w:rsidR="008B0EBF" w:rsidRDefault="008A1BC0">
            <w:pPr>
              <w:jc w:val="center"/>
              <w:rPr>
                <w:szCs w:val="21"/>
              </w:rPr>
            </w:pPr>
            <w:r>
              <w:rPr>
                <w:rFonts w:hint="eastAsia"/>
                <w:szCs w:val="21"/>
              </w:rPr>
              <w:t>3</w:t>
            </w:r>
          </w:p>
        </w:tc>
        <w:tc>
          <w:tcPr>
            <w:tcW w:w="2273" w:type="pct"/>
            <w:vAlign w:val="center"/>
          </w:tcPr>
          <w:p w:rsidR="008B0EBF" w:rsidRDefault="008B0EBF">
            <w:pPr>
              <w:jc w:val="center"/>
              <w:rPr>
                <w:szCs w:val="21"/>
              </w:rPr>
            </w:pPr>
          </w:p>
        </w:tc>
        <w:tc>
          <w:tcPr>
            <w:tcW w:w="1667" w:type="pct"/>
            <w:vAlign w:val="center"/>
          </w:tcPr>
          <w:p w:rsidR="008B0EBF" w:rsidRDefault="008B0EBF">
            <w:pPr>
              <w:jc w:val="center"/>
              <w:rPr>
                <w:szCs w:val="21"/>
              </w:rPr>
            </w:pPr>
          </w:p>
        </w:tc>
      </w:tr>
    </w:tbl>
    <w:p w:rsidR="008B0EBF" w:rsidRDefault="008A1BC0" w:rsidP="003E6D6D">
      <w:pPr>
        <w:spacing w:line="360" w:lineRule="auto"/>
        <w:ind w:firstLineChars="200" w:firstLine="446"/>
        <w:rPr>
          <w:sz w:val="24"/>
        </w:rPr>
      </w:pPr>
      <w:r>
        <w:rPr>
          <w:rFonts w:hint="eastAsia"/>
          <w:sz w:val="24"/>
        </w:rPr>
        <w:t>上表未填写的，视为不存在第（六）条所列情形</w:t>
      </w:r>
    </w:p>
    <w:p w:rsidR="008B0EBF" w:rsidRDefault="008B0EBF" w:rsidP="003E6D6D">
      <w:pPr>
        <w:spacing w:line="360" w:lineRule="auto"/>
        <w:ind w:firstLineChars="200" w:firstLine="446"/>
        <w:rPr>
          <w:sz w:val="24"/>
        </w:rPr>
      </w:pPr>
    </w:p>
    <w:p w:rsidR="008B0EBF" w:rsidRDefault="008A1BC0" w:rsidP="003E6D6D">
      <w:pPr>
        <w:spacing w:line="360" w:lineRule="auto"/>
        <w:ind w:firstLineChars="200" w:firstLine="446"/>
        <w:rPr>
          <w:sz w:val="24"/>
        </w:rPr>
      </w:pPr>
      <w:r>
        <w:rPr>
          <w:rFonts w:hint="eastAsia"/>
          <w:sz w:val="24"/>
        </w:rPr>
        <w:t>上述声明真实有效，否则我单位承担全部责任和不利后果。</w:t>
      </w:r>
    </w:p>
    <w:p w:rsidR="008B0EBF" w:rsidRDefault="008B0EBF" w:rsidP="003E6D6D">
      <w:pPr>
        <w:spacing w:line="360" w:lineRule="auto"/>
        <w:ind w:firstLineChars="200" w:firstLine="446"/>
        <w:rPr>
          <w:sz w:val="24"/>
        </w:rPr>
      </w:pPr>
    </w:p>
    <w:p w:rsidR="008B0EBF" w:rsidRDefault="008A1BC0" w:rsidP="003E6D6D">
      <w:pPr>
        <w:spacing w:line="360" w:lineRule="auto"/>
        <w:ind w:firstLineChars="100" w:firstLine="223"/>
        <w:rPr>
          <w:sz w:val="24"/>
        </w:rPr>
      </w:pPr>
      <w:r>
        <w:rPr>
          <w:sz w:val="24"/>
        </w:rPr>
        <w:t>投标人名称：</w:t>
      </w:r>
    </w:p>
    <w:p w:rsidR="008B0EBF" w:rsidRDefault="008B0EBF" w:rsidP="003E6D6D">
      <w:pPr>
        <w:spacing w:line="360" w:lineRule="auto"/>
        <w:ind w:firstLineChars="100" w:firstLine="223"/>
        <w:rPr>
          <w:sz w:val="24"/>
        </w:rPr>
      </w:pPr>
    </w:p>
    <w:p w:rsidR="008B0EBF" w:rsidRDefault="008A1BC0" w:rsidP="003E6D6D">
      <w:pPr>
        <w:spacing w:line="360" w:lineRule="auto"/>
        <w:ind w:firstLineChars="100" w:firstLine="223"/>
        <w:rPr>
          <w:sz w:val="24"/>
        </w:rPr>
      </w:pPr>
      <w:r>
        <w:rPr>
          <w:sz w:val="24"/>
        </w:rPr>
        <w:t>日期：</w:t>
      </w:r>
      <w:r>
        <w:rPr>
          <w:sz w:val="24"/>
        </w:rPr>
        <w:t xml:space="preserve">  </w:t>
      </w:r>
    </w:p>
    <w:p w:rsidR="008B0EBF" w:rsidRDefault="008B0EBF">
      <w:pPr>
        <w:ind w:right="84" w:firstLine="420"/>
        <w:jc w:val="center"/>
        <w:rPr>
          <w:b/>
          <w:sz w:val="24"/>
        </w:rPr>
      </w:pPr>
    </w:p>
    <w:p w:rsidR="008B0EBF" w:rsidRDefault="008B0EBF">
      <w:pPr>
        <w:ind w:right="84" w:firstLine="420"/>
        <w:jc w:val="center"/>
        <w:rPr>
          <w:b/>
          <w:sz w:val="24"/>
        </w:rPr>
      </w:pPr>
    </w:p>
    <w:p w:rsidR="008B0EBF" w:rsidRDefault="008B0EBF">
      <w:pPr>
        <w:ind w:right="84" w:firstLine="420"/>
        <w:jc w:val="center"/>
        <w:rPr>
          <w:b/>
          <w:sz w:val="24"/>
        </w:rPr>
      </w:pPr>
    </w:p>
    <w:p w:rsidR="008B0EBF" w:rsidRDefault="008A1BC0">
      <w:pPr>
        <w:widowControl/>
        <w:jc w:val="left"/>
        <w:rPr>
          <w:b/>
          <w:sz w:val="24"/>
        </w:rPr>
      </w:pPr>
      <w:r>
        <w:rPr>
          <w:b/>
          <w:sz w:val="24"/>
        </w:rPr>
        <w:br w:type="page"/>
      </w:r>
    </w:p>
    <w:p w:rsidR="008B0EBF" w:rsidRDefault="008A1BC0">
      <w:pPr>
        <w:spacing w:line="460" w:lineRule="exact"/>
        <w:rPr>
          <w:b/>
          <w:sz w:val="24"/>
        </w:rPr>
      </w:pPr>
      <w:r>
        <w:rPr>
          <w:rFonts w:hint="eastAsia"/>
          <w:b/>
          <w:bCs/>
          <w:sz w:val="24"/>
        </w:rPr>
        <w:t>附件</w:t>
      </w:r>
      <w:r>
        <w:rPr>
          <w:rFonts w:hint="eastAsia"/>
          <w:b/>
          <w:bCs/>
          <w:sz w:val="24"/>
        </w:rPr>
        <w:t>2-1</w:t>
      </w:r>
      <w:r>
        <w:rPr>
          <w:rFonts w:hint="eastAsia"/>
          <w:b/>
          <w:bCs/>
          <w:sz w:val="24"/>
        </w:rPr>
        <w:t>：招标文件第一部分供应商资格要求的证件</w:t>
      </w:r>
    </w:p>
    <w:p w:rsidR="008B0EBF" w:rsidRDefault="008A1BC0">
      <w:pPr>
        <w:widowControl/>
        <w:jc w:val="left"/>
        <w:rPr>
          <w:b/>
          <w:sz w:val="24"/>
        </w:rPr>
      </w:pPr>
      <w:r>
        <w:rPr>
          <w:b/>
          <w:sz w:val="24"/>
        </w:rPr>
        <w:br w:type="page"/>
      </w:r>
    </w:p>
    <w:p w:rsidR="008B0EBF" w:rsidRDefault="008A1BC0">
      <w:pPr>
        <w:ind w:right="84"/>
        <w:rPr>
          <w:b/>
          <w:sz w:val="24"/>
        </w:rPr>
      </w:pPr>
      <w:r>
        <w:rPr>
          <w:rFonts w:hint="eastAsia"/>
          <w:b/>
          <w:sz w:val="24"/>
        </w:rPr>
        <w:t>附件</w:t>
      </w:r>
      <w:r>
        <w:rPr>
          <w:rFonts w:hint="eastAsia"/>
          <w:b/>
          <w:sz w:val="24"/>
        </w:rPr>
        <w:t>3</w:t>
      </w:r>
    </w:p>
    <w:p w:rsidR="008B0EBF" w:rsidRDefault="008B0EBF">
      <w:pPr>
        <w:ind w:right="84" w:firstLine="420"/>
        <w:jc w:val="center"/>
        <w:rPr>
          <w:b/>
          <w:sz w:val="24"/>
        </w:rPr>
      </w:pPr>
    </w:p>
    <w:p w:rsidR="008B0EBF" w:rsidRDefault="008A1BC0">
      <w:pPr>
        <w:ind w:right="84" w:firstLine="420"/>
        <w:jc w:val="center"/>
        <w:rPr>
          <w:b/>
          <w:sz w:val="24"/>
        </w:rPr>
      </w:pPr>
      <w:r>
        <w:rPr>
          <w:b/>
          <w:sz w:val="24"/>
        </w:rPr>
        <w:t>开标一览表</w:t>
      </w:r>
    </w:p>
    <w:p w:rsidR="008B0EBF" w:rsidRDefault="008A1BC0">
      <w:pPr>
        <w:spacing w:line="460" w:lineRule="exact"/>
        <w:ind w:left="192"/>
        <w:rPr>
          <w:sz w:val="24"/>
        </w:rPr>
      </w:pPr>
      <w:r>
        <w:rPr>
          <w:sz w:val="24"/>
        </w:rPr>
        <w:t>项目名称：</w:t>
      </w:r>
      <w:r>
        <w:rPr>
          <w:sz w:val="24"/>
          <w:u w:val="single"/>
        </w:rPr>
        <w:t xml:space="preserve">                    </w:t>
      </w:r>
      <w:r>
        <w:rPr>
          <w:sz w:val="24"/>
        </w:rPr>
        <w:t xml:space="preserve">                  </w:t>
      </w:r>
    </w:p>
    <w:p w:rsidR="008B0EBF" w:rsidRDefault="008A1BC0">
      <w:pPr>
        <w:spacing w:line="460" w:lineRule="exact"/>
        <w:ind w:left="192"/>
        <w:rPr>
          <w:sz w:val="24"/>
        </w:rPr>
      </w:pPr>
      <w:r>
        <w:rPr>
          <w:sz w:val="24"/>
        </w:rPr>
        <w:t>项目编号：</w:t>
      </w:r>
      <w:r>
        <w:rPr>
          <w:sz w:val="24"/>
          <w:u w:val="single"/>
        </w:rPr>
        <w:t xml:space="preserve">                    </w:t>
      </w:r>
      <w:r>
        <w:rPr>
          <w:sz w:val="24"/>
        </w:rPr>
        <w:t xml:space="preserve">                  </w:t>
      </w:r>
    </w:p>
    <w:p w:rsidR="008B0EBF" w:rsidRDefault="008A1BC0">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8B0EBF">
        <w:trPr>
          <w:jc w:val="center"/>
        </w:trPr>
        <w:tc>
          <w:tcPr>
            <w:tcW w:w="730" w:type="pct"/>
            <w:vAlign w:val="center"/>
          </w:tcPr>
          <w:p w:rsidR="008B0EBF" w:rsidRDefault="008A1BC0">
            <w:pPr>
              <w:spacing w:line="460" w:lineRule="exact"/>
              <w:jc w:val="center"/>
              <w:rPr>
                <w:sz w:val="24"/>
              </w:rPr>
            </w:pPr>
            <w:r>
              <w:rPr>
                <w:sz w:val="24"/>
              </w:rPr>
              <w:t>包号</w:t>
            </w:r>
          </w:p>
        </w:tc>
        <w:tc>
          <w:tcPr>
            <w:tcW w:w="1278" w:type="pct"/>
            <w:vAlign w:val="center"/>
          </w:tcPr>
          <w:p w:rsidR="008B0EBF" w:rsidRDefault="008A1BC0">
            <w:pPr>
              <w:spacing w:line="460" w:lineRule="exact"/>
              <w:jc w:val="center"/>
              <w:rPr>
                <w:sz w:val="24"/>
              </w:rPr>
            </w:pPr>
            <w:r>
              <w:rPr>
                <w:sz w:val="24"/>
              </w:rPr>
              <w:t>服务名称</w:t>
            </w:r>
          </w:p>
        </w:tc>
        <w:tc>
          <w:tcPr>
            <w:tcW w:w="806" w:type="pct"/>
            <w:vAlign w:val="center"/>
          </w:tcPr>
          <w:p w:rsidR="008B0EBF" w:rsidRDefault="008A1BC0">
            <w:pPr>
              <w:spacing w:line="460" w:lineRule="exact"/>
              <w:jc w:val="center"/>
              <w:rPr>
                <w:sz w:val="24"/>
              </w:rPr>
            </w:pPr>
            <w:r>
              <w:rPr>
                <w:sz w:val="24"/>
              </w:rPr>
              <w:t>数量</w:t>
            </w:r>
          </w:p>
        </w:tc>
        <w:tc>
          <w:tcPr>
            <w:tcW w:w="1202" w:type="pct"/>
            <w:vAlign w:val="center"/>
          </w:tcPr>
          <w:p w:rsidR="008B0EBF" w:rsidRDefault="008A1BC0">
            <w:pPr>
              <w:spacing w:line="460" w:lineRule="exact"/>
              <w:jc w:val="center"/>
              <w:rPr>
                <w:sz w:val="24"/>
              </w:rPr>
            </w:pPr>
            <w:r>
              <w:rPr>
                <w:sz w:val="24"/>
              </w:rPr>
              <w:t>投标总价</w:t>
            </w:r>
          </w:p>
        </w:tc>
        <w:tc>
          <w:tcPr>
            <w:tcW w:w="984" w:type="pct"/>
            <w:vAlign w:val="center"/>
          </w:tcPr>
          <w:p w:rsidR="008B0EBF" w:rsidRDefault="008A1BC0">
            <w:pPr>
              <w:spacing w:line="460" w:lineRule="exact"/>
              <w:jc w:val="center"/>
              <w:rPr>
                <w:sz w:val="24"/>
              </w:rPr>
            </w:pPr>
            <w:r>
              <w:rPr>
                <w:sz w:val="24"/>
              </w:rPr>
              <w:t>备注</w:t>
            </w: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r w:rsidR="008B0EBF">
        <w:trPr>
          <w:jc w:val="center"/>
        </w:trPr>
        <w:tc>
          <w:tcPr>
            <w:tcW w:w="730" w:type="pct"/>
          </w:tcPr>
          <w:p w:rsidR="008B0EBF" w:rsidRDefault="008B0EBF">
            <w:pPr>
              <w:spacing w:line="460" w:lineRule="exact"/>
              <w:rPr>
                <w:sz w:val="24"/>
              </w:rPr>
            </w:pPr>
          </w:p>
        </w:tc>
        <w:tc>
          <w:tcPr>
            <w:tcW w:w="1278" w:type="pct"/>
          </w:tcPr>
          <w:p w:rsidR="008B0EBF" w:rsidRDefault="008B0EBF">
            <w:pPr>
              <w:spacing w:line="460" w:lineRule="exact"/>
              <w:rPr>
                <w:sz w:val="24"/>
              </w:rPr>
            </w:pPr>
          </w:p>
        </w:tc>
        <w:tc>
          <w:tcPr>
            <w:tcW w:w="806" w:type="pct"/>
          </w:tcPr>
          <w:p w:rsidR="008B0EBF" w:rsidRDefault="008B0EBF">
            <w:pPr>
              <w:spacing w:line="460" w:lineRule="exact"/>
              <w:rPr>
                <w:sz w:val="24"/>
              </w:rPr>
            </w:pPr>
          </w:p>
        </w:tc>
        <w:tc>
          <w:tcPr>
            <w:tcW w:w="1202" w:type="pct"/>
          </w:tcPr>
          <w:p w:rsidR="008B0EBF" w:rsidRDefault="008B0EBF">
            <w:pPr>
              <w:spacing w:line="460" w:lineRule="exact"/>
              <w:rPr>
                <w:sz w:val="24"/>
              </w:rPr>
            </w:pPr>
          </w:p>
        </w:tc>
        <w:tc>
          <w:tcPr>
            <w:tcW w:w="984" w:type="pct"/>
          </w:tcPr>
          <w:p w:rsidR="008B0EBF" w:rsidRDefault="008B0EBF">
            <w:pPr>
              <w:spacing w:line="460" w:lineRule="exact"/>
              <w:rPr>
                <w:sz w:val="24"/>
              </w:rPr>
            </w:pPr>
          </w:p>
        </w:tc>
      </w:tr>
    </w:tbl>
    <w:p w:rsidR="008B0EBF" w:rsidRDefault="008B0EBF">
      <w:pPr>
        <w:spacing w:line="360" w:lineRule="auto"/>
        <w:ind w:right="84" w:firstLine="420"/>
        <w:rPr>
          <w:b/>
          <w:position w:val="-40"/>
          <w:sz w:val="24"/>
        </w:rPr>
      </w:pPr>
    </w:p>
    <w:p w:rsidR="008B0EBF" w:rsidRDefault="008B0EBF">
      <w:pPr>
        <w:spacing w:line="460" w:lineRule="exact"/>
        <w:ind w:left="192"/>
        <w:rPr>
          <w:sz w:val="24"/>
        </w:rPr>
      </w:pPr>
    </w:p>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position w:val="-40"/>
          <w:sz w:val="24"/>
        </w:rPr>
      </w:pPr>
      <w:r>
        <w:rPr>
          <w:sz w:val="24"/>
        </w:rPr>
        <w:t>日期：</w:t>
      </w:r>
      <w:r>
        <w:rPr>
          <w:sz w:val="24"/>
        </w:rPr>
        <w:t xml:space="preserve">  </w:t>
      </w:r>
    </w:p>
    <w:p w:rsidR="008B0EBF" w:rsidRDefault="008A1BC0">
      <w:pPr>
        <w:spacing w:line="360" w:lineRule="auto"/>
        <w:ind w:right="84" w:firstLine="420"/>
        <w:rPr>
          <w:position w:val="-40"/>
          <w:sz w:val="24"/>
        </w:rPr>
      </w:pPr>
      <w:r>
        <w:rPr>
          <w:position w:val="-40"/>
          <w:sz w:val="24"/>
        </w:rPr>
        <w:t xml:space="preserve"> </w:t>
      </w:r>
    </w:p>
    <w:p w:rsidR="008B0EBF" w:rsidRDefault="008B0EBF">
      <w:pPr>
        <w:spacing w:line="360" w:lineRule="auto"/>
        <w:ind w:right="84" w:firstLine="420"/>
        <w:rPr>
          <w:position w:val="-40"/>
          <w:sz w:val="24"/>
        </w:rPr>
      </w:pPr>
    </w:p>
    <w:p w:rsidR="008B0EBF" w:rsidRDefault="008A1BC0">
      <w:pPr>
        <w:spacing w:line="360" w:lineRule="auto"/>
        <w:ind w:right="84" w:firstLine="420"/>
        <w:rPr>
          <w:position w:val="-40"/>
          <w:sz w:val="24"/>
        </w:rPr>
      </w:pPr>
      <w:r>
        <w:rPr>
          <w:position w:val="-40"/>
          <w:sz w:val="24"/>
        </w:rPr>
        <w:t xml:space="preserve"> </w:t>
      </w:r>
    </w:p>
    <w:p w:rsidR="008B0EBF" w:rsidRDefault="008B0EBF">
      <w:pPr>
        <w:spacing w:line="360" w:lineRule="auto"/>
        <w:ind w:right="84" w:firstLine="420"/>
        <w:rPr>
          <w:position w:val="-40"/>
          <w:sz w:val="24"/>
        </w:rPr>
      </w:pPr>
    </w:p>
    <w:p w:rsidR="008B0EBF" w:rsidRDefault="008A1BC0">
      <w:pPr>
        <w:widowControl/>
        <w:jc w:val="left"/>
        <w:rPr>
          <w:b/>
          <w:sz w:val="24"/>
        </w:rPr>
      </w:pPr>
      <w:r>
        <w:rPr>
          <w:b/>
          <w:sz w:val="24"/>
        </w:rPr>
        <w:br w:type="page"/>
      </w:r>
    </w:p>
    <w:p w:rsidR="008B0EBF" w:rsidRDefault="008A1BC0">
      <w:pPr>
        <w:spacing w:line="460" w:lineRule="exact"/>
        <w:rPr>
          <w:b/>
          <w:sz w:val="24"/>
        </w:rPr>
      </w:pPr>
      <w:r>
        <w:rPr>
          <w:b/>
          <w:sz w:val="24"/>
        </w:rPr>
        <w:t>附件</w:t>
      </w:r>
      <w:r>
        <w:rPr>
          <w:rFonts w:hint="eastAsia"/>
          <w:b/>
          <w:sz w:val="24"/>
        </w:rPr>
        <w:t>4</w:t>
      </w:r>
    </w:p>
    <w:p w:rsidR="008B0EBF" w:rsidRDefault="008A1BC0">
      <w:pPr>
        <w:tabs>
          <w:tab w:val="left" w:pos="3780"/>
          <w:tab w:val="left" w:pos="3960"/>
        </w:tabs>
        <w:spacing w:line="460" w:lineRule="exact"/>
        <w:jc w:val="center"/>
        <w:rPr>
          <w:b/>
          <w:sz w:val="24"/>
        </w:rPr>
      </w:pPr>
      <w:r>
        <w:rPr>
          <w:b/>
          <w:sz w:val="24"/>
        </w:rPr>
        <w:t>开标分项一览表</w:t>
      </w:r>
    </w:p>
    <w:p w:rsidR="008B0EBF" w:rsidRDefault="008A1BC0">
      <w:pPr>
        <w:spacing w:line="460" w:lineRule="exact"/>
        <w:ind w:left="192"/>
        <w:rPr>
          <w:sz w:val="24"/>
        </w:rPr>
      </w:pPr>
      <w:r>
        <w:rPr>
          <w:sz w:val="24"/>
        </w:rPr>
        <w:t>项目名称：</w:t>
      </w:r>
      <w:r>
        <w:rPr>
          <w:sz w:val="24"/>
          <w:u w:val="single"/>
        </w:rPr>
        <w:t xml:space="preserve">                    </w:t>
      </w:r>
    </w:p>
    <w:p w:rsidR="008B0EBF" w:rsidRDefault="008A1BC0">
      <w:pPr>
        <w:spacing w:line="460" w:lineRule="exact"/>
        <w:ind w:left="192"/>
        <w:rPr>
          <w:sz w:val="24"/>
        </w:rPr>
      </w:pPr>
      <w:r>
        <w:rPr>
          <w:sz w:val="24"/>
        </w:rPr>
        <w:t>项目编号：</w:t>
      </w:r>
      <w:r>
        <w:rPr>
          <w:sz w:val="24"/>
          <w:u w:val="single"/>
        </w:rPr>
        <w:t xml:space="preserve">                    </w:t>
      </w:r>
    </w:p>
    <w:p w:rsidR="008B0EBF" w:rsidRDefault="008A1BC0">
      <w:pPr>
        <w:spacing w:line="460" w:lineRule="exact"/>
        <w:ind w:left="192"/>
        <w:rPr>
          <w:sz w:val="24"/>
        </w:rPr>
      </w:pPr>
      <w:r>
        <w:rPr>
          <w:sz w:val="24"/>
        </w:rPr>
        <w:t>包</w:t>
      </w:r>
      <w:r>
        <w:rPr>
          <w:sz w:val="24"/>
        </w:rPr>
        <w:t xml:space="preserve">    </w:t>
      </w:r>
      <w:r>
        <w:rPr>
          <w:sz w:val="24"/>
        </w:rPr>
        <w:t>号：</w:t>
      </w:r>
      <w:r>
        <w:rPr>
          <w:sz w:val="24"/>
          <w:u w:val="single"/>
        </w:rPr>
        <w:t xml:space="preserve">                    </w:t>
      </w:r>
    </w:p>
    <w:p w:rsidR="008B0EBF" w:rsidRDefault="008A1BC0" w:rsidP="003E6D6D">
      <w:pPr>
        <w:spacing w:line="460" w:lineRule="exact"/>
        <w:ind w:firstLineChars="2900" w:firstLine="6472"/>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8B0EBF">
        <w:trPr>
          <w:cantSplit/>
          <w:jc w:val="center"/>
        </w:trPr>
        <w:tc>
          <w:tcPr>
            <w:tcW w:w="660" w:type="pct"/>
            <w:vAlign w:val="center"/>
          </w:tcPr>
          <w:p w:rsidR="008B0EBF" w:rsidRDefault="008A1BC0">
            <w:pPr>
              <w:jc w:val="center"/>
              <w:rPr>
                <w:szCs w:val="21"/>
              </w:rPr>
            </w:pPr>
            <w:r>
              <w:rPr>
                <w:szCs w:val="21"/>
              </w:rPr>
              <w:t>序号</w:t>
            </w:r>
          </w:p>
        </w:tc>
        <w:tc>
          <w:tcPr>
            <w:tcW w:w="2120" w:type="pct"/>
            <w:vAlign w:val="center"/>
          </w:tcPr>
          <w:p w:rsidR="008B0EBF" w:rsidRDefault="008A1BC0">
            <w:pPr>
              <w:jc w:val="center"/>
              <w:rPr>
                <w:szCs w:val="21"/>
              </w:rPr>
            </w:pPr>
            <w:r>
              <w:rPr>
                <w:szCs w:val="21"/>
              </w:rPr>
              <w:t>价格分项组成</w:t>
            </w:r>
          </w:p>
        </w:tc>
        <w:tc>
          <w:tcPr>
            <w:tcW w:w="2218" w:type="pct"/>
            <w:vAlign w:val="center"/>
          </w:tcPr>
          <w:p w:rsidR="008B0EBF" w:rsidRDefault="008A1BC0">
            <w:pPr>
              <w:jc w:val="center"/>
              <w:rPr>
                <w:szCs w:val="21"/>
              </w:rPr>
            </w:pPr>
            <w:r>
              <w:rPr>
                <w:szCs w:val="21"/>
              </w:rPr>
              <w:t>报价</w:t>
            </w:r>
          </w:p>
        </w:tc>
      </w:tr>
      <w:tr w:rsidR="008B0EBF">
        <w:trPr>
          <w:cantSplit/>
          <w:jc w:val="center"/>
        </w:trPr>
        <w:tc>
          <w:tcPr>
            <w:tcW w:w="660" w:type="pct"/>
            <w:vMerge w:val="restart"/>
            <w:vAlign w:val="center"/>
          </w:tcPr>
          <w:p w:rsidR="008B0EBF" w:rsidRDefault="008A1BC0">
            <w:pPr>
              <w:jc w:val="center"/>
              <w:rPr>
                <w:szCs w:val="21"/>
              </w:rPr>
            </w:pPr>
            <w:r>
              <w:rPr>
                <w:szCs w:val="21"/>
              </w:rPr>
              <w:t>1</w:t>
            </w:r>
          </w:p>
        </w:tc>
        <w:tc>
          <w:tcPr>
            <w:tcW w:w="2120" w:type="pct"/>
            <w:vMerge w:val="restart"/>
            <w:vAlign w:val="center"/>
          </w:tcPr>
          <w:p w:rsidR="008B0EBF" w:rsidRDefault="008A1BC0">
            <w:pPr>
              <w:jc w:val="center"/>
              <w:rPr>
                <w:szCs w:val="21"/>
              </w:rPr>
            </w:pPr>
            <w:r>
              <w:rPr>
                <w:szCs w:val="21"/>
              </w:rPr>
              <w:t>人员费用</w:t>
            </w:r>
          </w:p>
        </w:tc>
        <w:tc>
          <w:tcPr>
            <w:tcW w:w="2218" w:type="pct"/>
            <w:vAlign w:val="center"/>
          </w:tcPr>
          <w:p w:rsidR="008B0EBF" w:rsidRDefault="008A1BC0">
            <w:pPr>
              <w:jc w:val="left"/>
              <w:rPr>
                <w:szCs w:val="21"/>
              </w:rPr>
            </w:pPr>
            <w:r>
              <w:rPr>
                <w:szCs w:val="21"/>
              </w:rPr>
              <w:t>人员工资：</w:t>
            </w:r>
          </w:p>
        </w:tc>
      </w:tr>
      <w:tr w:rsidR="008B0EBF">
        <w:trPr>
          <w:cantSplit/>
          <w:jc w:val="center"/>
        </w:trPr>
        <w:tc>
          <w:tcPr>
            <w:tcW w:w="660" w:type="pct"/>
            <w:vMerge/>
            <w:vAlign w:val="center"/>
          </w:tcPr>
          <w:p w:rsidR="008B0EBF" w:rsidRDefault="008B0EBF">
            <w:pPr>
              <w:jc w:val="center"/>
              <w:rPr>
                <w:szCs w:val="21"/>
              </w:rPr>
            </w:pPr>
          </w:p>
        </w:tc>
        <w:tc>
          <w:tcPr>
            <w:tcW w:w="2120" w:type="pct"/>
            <w:vMerge/>
            <w:vAlign w:val="center"/>
          </w:tcPr>
          <w:p w:rsidR="008B0EBF" w:rsidRDefault="008B0EBF">
            <w:pPr>
              <w:jc w:val="center"/>
              <w:rPr>
                <w:szCs w:val="21"/>
              </w:rPr>
            </w:pPr>
          </w:p>
        </w:tc>
        <w:tc>
          <w:tcPr>
            <w:tcW w:w="2218" w:type="pct"/>
            <w:vAlign w:val="center"/>
          </w:tcPr>
          <w:p w:rsidR="008B0EBF" w:rsidRDefault="008A1BC0">
            <w:pPr>
              <w:jc w:val="left"/>
              <w:rPr>
                <w:szCs w:val="21"/>
              </w:rPr>
            </w:pPr>
            <w:r>
              <w:rPr>
                <w:rFonts w:hint="eastAsia"/>
                <w:szCs w:val="21"/>
              </w:rPr>
              <w:t>社会保险：</w:t>
            </w:r>
          </w:p>
        </w:tc>
      </w:tr>
      <w:tr w:rsidR="008B0EBF">
        <w:trPr>
          <w:cantSplit/>
          <w:jc w:val="center"/>
        </w:trPr>
        <w:tc>
          <w:tcPr>
            <w:tcW w:w="660" w:type="pct"/>
            <w:vMerge/>
            <w:vAlign w:val="center"/>
          </w:tcPr>
          <w:p w:rsidR="008B0EBF" w:rsidRDefault="008B0EBF">
            <w:pPr>
              <w:jc w:val="center"/>
              <w:rPr>
                <w:szCs w:val="21"/>
              </w:rPr>
            </w:pPr>
          </w:p>
        </w:tc>
        <w:tc>
          <w:tcPr>
            <w:tcW w:w="2120" w:type="pct"/>
            <w:vMerge/>
            <w:vAlign w:val="center"/>
          </w:tcPr>
          <w:p w:rsidR="008B0EBF" w:rsidRDefault="008B0EBF">
            <w:pPr>
              <w:jc w:val="center"/>
              <w:rPr>
                <w:szCs w:val="21"/>
              </w:rPr>
            </w:pPr>
          </w:p>
        </w:tc>
        <w:tc>
          <w:tcPr>
            <w:tcW w:w="2218" w:type="pct"/>
            <w:vAlign w:val="center"/>
          </w:tcPr>
          <w:p w:rsidR="008B0EBF" w:rsidRDefault="008A1BC0">
            <w:pPr>
              <w:jc w:val="left"/>
              <w:rPr>
                <w:szCs w:val="21"/>
              </w:rPr>
            </w:pPr>
            <w:r>
              <w:rPr>
                <w:rFonts w:hint="eastAsia"/>
                <w:szCs w:val="21"/>
              </w:rPr>
              <w:t>住房公积金：</w:t>
            </w:r>
          </w:p>
        </w:tc>
      </w:tr>
      <w:tr w:rsidR="008B0EBF">
        <w:trPr>
          <w:cantSplit/>
          <w:jc w:val="center"/>
        </w:trPr>
        <w:tc>
          <w:tcPr>
            <w:tcW w:w="660" w:type="pct"/>
            <w:vMerge/>
            <w:vAlign w:val="center"/>
          </w:tcPr>
          <w:p w:rsidR="008B0EBF" w:rsidRDefault="008B0EBF">
            <w:pPr>
              <w:jc w:val="center"/>
              <w:rPr>
                <w:szCs w:val="21"/>
              </w:rPr>
            </w:pPr>
          </w:p>
        </w:tc>
        <w:tc>
          <w:tcPr>
            <w:tcW w:w="2120" w:type="pct"/>
            <w:vMerge/>
            <w:vAlign w:val="center"/>
          </w:tcPr>
          <w:p w:rsidR="008B0EBF" w:rsidRDefault="008B0EBF">
            <w:pPr>
              <w:jc w:val="center"/>
              <w:rPr>
                <w:szCs w:val="21"/>
              </w:rPr>
            </w:pPr>
          </w:p>
        </w:tc>
        <w:tc>
          <w:tcPr>
            <w:tcW w:w="2218" w:type="pct"/>
            <w:vAlign w:val="center"/>
          </w:tcPr>
          <w:p w:rsidR="008B0EBF" w:rsidRDefault="008A1BC0">
            <w:pPr>
              <w:jc w:val="left"/>
              <w:rPr>
                <w:szCs w:val="21"/>
              </w:rPr>
            </w:pPr>
            <w:r>
              <w:rPr>
                <w:szCs w:val="21"/>
              </w:rPr>
              <w:t>福利</w:t>
            </w:r>
            <w:r>
              <w:rPr>
                <w:rFonts w:hint="eastAsia"/>
                <w:szCs w:val="21"/>
              </w:rPr>
              <w:t>费</w:t>
            </w:r>
            <w:r>
              <w:rPr>
                <w:szCs w:val="21"/>
              </w:rPr>
              <w:t>：</w:t>
            </w:r>
          </w:p>
        </w:tc>
      </w:tr>
      <w:tr w:rsidR="008B0EBF">
        <w:trPr>
          <w:cantSplit/>
          <w:jc w:val="center"/>
        </w:trPr>
        <w:tc>
          <w:tcPr>
            <w:tcW w:w="660" w:type="pct"/>
            <w:vMerge/>
            <w:vAlign w:val="center"/>
          </w:tcPr>
          <w:p w:rsidR="008B0EBF" w:rsidRDefault="008B0EBF">
            <w:pPr>
              <w:jc w:val="center"/>
              <w:rPr>
                <w:szCs w:val="21"/>
              </w:rPr>
            </w:pPr>
          </w:p>
        </w:tc>
        <w:tc>
          <w:tcPr>
            <w:tcW w:w="2120" w:type="pct"/>
            <w:vMerge/>
            <w:vAlign w:val="center"/>
          </w:tcPr>
          <w:p w:rsidR="008B0EBF" w:rsidRDefault="008B0EBF">
            <w:pPr>
              <w:jc w:val="center"/>
              <w:rPr>
                <w:szCs w:val="21"/>
              </w:rPr>
            </w:pPr>
          </w:p>
        </w:tc>
        <w:tc>
          <w:tcPr>
            <w:tcW w:w="2218" w:type="pct"/>
            <w:vAlign w:val="center"/>
          </w:tcPr>
          <w:p w:rsidR="008B0EBF" w:rsidRDefault="008A1BC0">
            <w:pPr>
              <w:jc w:val="left"/>
              <w:rPr>
                <w:szCs w:val="21"/>
              </w:rPr>
            </w:pPr>
            <w:r>
              <w:rPr>
                <w:rFonts w:hint="eastAsia"/>
                <w:szCs w:val="21"/>
              </w:rPr>
              <w:t>加班费</w:t>
            </w:r>
            <w:r>
              <w:rPr>
                <w:szCs w:val="21"/>
              </w:rPr>
              <w:t>：</w:t>
            </w:r>
          </w:p>
        </w:tc>
      </w:tr>
      <w:tr w:rsidR="008B0EBF">
        <w:trPr>
          <w:cantSplit/>
          <w:jc w:val="center"/>
        </w:trPr>
        <w:tc>
          <w:tcPr>
            <w:tcW w:w="660" w:type="pct"/>
            <w:vMerge/>
            <w:vAlign w:val="center"/>
          </w:tcPr>
          <w:p w:rsidR="008B0EBF" w:rsidRDefault="008B0EBF">
            <w:pPr>
              <w:jc w:val="center"/>
              <w:rPr>
                <w:szCs w:val="21"/>
              </w:rPr>
            </w:pPr>
          </w:p>
        </w:tc>
        <w:tc>
          <w:tcPr>
            <w:tcW w:w="2120" w:type="pct"/>
            <w:vMerge/>
            <w:vAlign w:val="center"/>
          </w:tcPr>
          <w:p w:rsidR="008B0EBF" w:rsidRDefault="008B0EBF">
            <w:pPr>
              <w:jc w:val="center"/>
              <w:rPr>
                <w:szCs w:val="21"/>
              </w:rPr>
            </w:pPr>
          </w:p>
        </w:tc>
        <w:tc>
          <w:tcPr>
            <w:tcW w:w="2218" w:type="pct"/>
            <w:vAlign w:val="center"/>
          </w:tcPr>
          <w:p w:rsidR="008B0EBF" w:rsidRDefault="008A1BC0">
            <w:pPr>
              <w:jc w:val="left"/>
              <w:rPr>
                <w:szCs w:val="21"/>
              </w:rPr>
            </w:pPr>
            <w:r>
              <w:rPr>
                <w:rFonts w:hint="eastAsia"/>
                <w:szCs w:val="21"/>
              </w:rPr>
              <w:t>其他：</w:t>
            </w:r>
          </w:p>
        </w:tc>
      </w:tr>
      <w:tr w:rsidR="008B0EBF">
        <w:trPr>
          <w:cantSplit/>
          <w:trHeight w:val="129"/>
          <w:jc w:val="center"/>
        </w:trPr>
        <w:tc>
          <w:tcPr>
            <w:tcW w:w="660" w:type="pct"/>
            <w:vAlign w:val="center"/>
          </w:tcPr>
          <w:p w:rsidR="008B0EBF" w:rsidRDefault="008A1BC0">
            <w:pPr>
              <w:jc w:val="center"/>
              <w:rPr>
                <w:szCs w:val="21"/>
              </w:rPr>
            </w:pPr>
            <w:r>
              <w:rPr>
                <w:szCs w:val="21"/>
              </w:rPr>
              <w:t>2</w:t>
            </w:r>
          </w:p>
        </w:tc>
        <w:tc>
          <w:tcPr>
            <w:tcW w:w="2120" w:type="pct"/>
            <w:vAlign w:val="center"/>
          </w:tcPr>
          <w:p w:rsidR="008B0EBF" w:rsidRDefault="008A1BC0">
            <w:pPr>
              <w:jc w:val="center"/>
              <w:rPr>
                <w:szCs w:val="21"/>
              </w:rPr>
            </w:pPr>
            <w:r>
              <w:rPr>
                <w:szCs w:val="21"/>
              </w:rPr>
              <w:t>日常运行维护工具耗材费用</w:t>
            </w:r>
          </w:p>
        </w:tc>
        <w:tc>
          <w:tcPr>
            <w:tcW w:w="2218" w:type="pct"/>
            <w:vAlign w:val="center"/>
          </w:tcPr>
          <w:p w:rsidR="008B0EBF" w:rsidRDefault="008B0EBF">
            <w:pPr>
              <w:jc w:val="left"/>
              <w:rPr>
                <w:szCs w:val="21"/>
              </w:rPr>
            </w:pPr>
          </w:p>
        </w:tc>
      </w:tr>
      <w:tr w:rsidR="008B0EBF">
        <w:trPr>
          <w:cantSplit/>
          <w:trHeight w:val="60"/>
          <w:jc w:val="center"/>
        </w:trPr>
        <w:tc>
          <w:tcPr>
            <w:tcW w:w="660" w:type="pct"/>
            <w:vAlign w:val="center"/>
          </w:tcPr>
          <w:p w:rsidR="008B0EBF" w:rsidRDefault="008A1BC0">
            <w:pPr>
              <w:jc w:val="center"/>
              <w:rPr>
                <w:szCs w:val="21"/>
              </w:rPr>
            </w:pPr>
            <w:r>
              <w:rPr>
                <w:szCs w:val="21"/>
              </w:rPr>
              <w:t>3</w:t>
            </w:r>
          </w:p>
        </w:tc>
        <w:tc>
          <w:tcPr>
            <w:tcW w:w="2120" w:type="pct"/>
            <w:vAlign w:val="center"/>
          </w:tcPr>
          <w:p w:rsidR="008B0EBF" w:rsidRDefault="008A1BC0">
            <w:pPr>
              <w:jc w:val="center"/>
              <w:rPr>
                <w:szCs w:val="21"/>
              </w:rPr>
            </w:pPr>
            <w:r>
              <w:rPr>
                <w:rFonts w:hint="eastAsia"/>
                <w:szCs w:val="21"/>
              </w:rPr>
              <w:t>保洁</w:t>
            </w:r>
            <w:r>
              <w:rPr>
                <w:szCs w:val="21"/>
              </w:rPr>
              <w:t>工具耗材费用</w:t>
            </w:r>
          </w:p>
        </w:tc>
        <w:tc>
          <w:tcPr>
            <w:tcW w:w="2218" w:type="pct"/>
            <w:vAlign w:val="center"/>
          </w:tcPr>
          <w:p w:rsidR="008B0EBF" w:rsidRDefault="008B0EBF">
            <w:pPr>
              <w:jc w:val="left"/>
              <w:rPr>
                <w:szCs w:val="21"/>
              </w:rPr>
            </w:pPr>
          </w:p>
        </w:tc>
      </w:tr>
      <w:tr w:rsidR="008B0EBF">
        <w:trPr>
          <w:cantSplit/>
          <w:trHeight w:val="60"/>
          <w:jc w:val="center"/>
        </w:trPr>
        <w:tc>
          <w:tcPr>
            <w:tcW w:w="660" w:type="pct"/>
            <w:vAlign w:val="center"/>
          </w:tcPr>
          <w:p w:rsidR="008B0EBF" w:rsidRDefault="008A1BC0">
            <w:pPr>
              <w:jc w:val="center"/>
              <w:rPr>
                <w:szCs w:val="21"/>
              </w:rPr>
            </w:pPr>
            <w:r>
              <w:rPr>
                <w:szCs w:val="21"/>
              </w:rPr>
              <w:t>4</w:t>
            </w:r>
          </w:p>
        </w:tc>
        <w:tc>
          <w:tcPr>
            <w:tcW w:w="2120" w:type="pct"/>
            <w:vAlign w:val="center"/>
          </w:tcPr>
          <w:p w:rsidR="008B0EBF" w:rsidRDefault="008A1BC0">
            <w:pPr>
              <w:jc w:val="center"/>
              <w:rPr>
                <w:szCs w:val="21"/>
              </w:rPr>
            </w:pPr>
            <w:r>
              <w:rPr>
                <w:rFonts w:hint="eastAsia"/>
                <w:szCs w:val="21"/>
              </w:rPr>
              <w:t>公寓楼值班室办公电话</w:t>
            </w:r>
            <w:r>
              <w:rPr>
                <w:szCs w:val="21"/>
              </w:rPr>
              <w:t>费用</w:t>
            </w:r>
          </w:p>
        </w:tc>
        <w:tc>
          <w:tcPr>
            <w:tcW w:w="2218" w:type="pct"/>
            <w:vAlign w:val="center"/>
          </w:tcPr>
          <w:p w:rsidR="008B0EBF" w:rsidRDefault="008B0EBF">
            <w:pPr>
              <w:jc w:val="left"/>
              <w:rPr>
                <w:szCs w:val="21"/>
              </w:rPr>
            </w:pPr>
          </w:p>
        </w:tc>
      </w:tr>
      <w:tr w:rsidR="008B0EBF">
        <w:trPr>
          <w:cantSplit/>
          <w:jc w:val="center"/>
        </w:trPr>
        <w:tc>
          <w:tcPr>
            <w:tcW w:w="660" w:type="pct"/>
            <w:vAlign w:val="center"/>
          </w:tcPr>
          <w:p w:rsidR="008B0EBF" w:rsidRDefault="008A1BC0">
            <w:pPr>
              <w:jc w:val="center"/>
              <w:rPr>
                <w:szCs w:val="21"/>
              </w:rPr>
            </w:pPr>
            <w:r>
              <w:rPr>
                <w:rFonts w:hint="eastAsia"/>
                <w:szCs w:val="21"/>
              </w:rPr>
              <w:t>5</w:t>
            </w:r>
          </w:p>
        </w:tc>
        <w:tc>
          <w:tcPr>
            <w:tcW w:w="2120" w:type="pct"/>
            <w:vAlign w:val="center"/>
          </w:tcPr>
          <w:p w:rsidR="008B0EBF" w:rsidRDefault="008A1BC0">
            <w:pPr>
              <w:jc w:val="center"/>
              <w:rPr>
                <w:szCs w:val="21"/>
              </w:rPr>
            </w:pPr>
            <w:r>
              <w:rPr>
                <w:rFonts w:hint="eastAsia"/>
                <w:szCs w:val="21"/>
              </w:rPr>
              <w:t>新生宿舍内清洁用具费用</w:t>
            </w:r>
          </w:p>
        </w:tc>
        <w:tc>
          <w:tcPr>
            <w:tcW w:w="2218" w:type="pct"/>
            <w:vAlign w:val="center"/>
          </w:tcPr>
          <w:p w:rsidR="008B0EBF" w:rsidRDefault="008B0EBF">
            <w:pPr>
              <w:jc w:val="left"/>
              <w:rPr>
                <w:szCs w:val="21"/>
              </w:rPr>
            </w:pPr>
          </w:p>
        </w:tc>
      </w:tr>
      <w:tr w:rsidR="008B0EBF">
        <w:trPr>
          <w:cantSplit/>
          <w:jc w:val="center"/>
        </w:trPr>
        <w:tc>
          <w:tcPr>
            <w:tcW w:w="660" w:type="pct"/>
            <w:shd w:val="clear" w:color="auto" w:fill="auto"/>
            <w:vAlign w:val="center"/>
          </w:tcPr>
          <w:p w:rsidR="008B0EBF" w:rsidRDefault="008A1BC0">
            <w:pPr>
              <w:jc w:val="center"/>
              <w:rPr>
                <w:szCs w:val="21"/>
              </w:rPr>
            </w:pPr>
            <w:r>
              <w:rPr>
                <w:rFonts w:hint="eastAsia"/>
                <w:szCs w:val="21"/>
              </w:rPr>
              <w:t>6</w:t>
            </w:r>
          </w:p>
        </w:tc>
        <w:tc>
          <w:tcPr>
            <w:tcW w:w="2120" w:type="pct"/>
            <w:vAlign w:val="center"/>
          </w:tcPr>
          <w:p w:rsidR="008B0EBF" w:rsidRDefault="008A1BC0">
            <w:pPr>
              <w:jc w:val="center"/>
              <w:rPr>
                <w:szCs w:val="21"/>
              </w:rPr>
            </w:pPr>
            <w:r>
              <w:rPr>
                <w:rFonts w:hint="eastAsia"/>
                <w:szCs w:val="21"/>
              </w:rPr>
              <w:t>AED</w:t>
            </w:r>
            <w:r>
              <w:rPr>
                <w:rFonts w:hint="eastAsia"/>
                <w:szCs w:val="21"/>
              </w:rPr>
              <w:t>费用</w:t>
            </w:r>
          </w:p>
        </w:tc>
        <w:tc>
          <w:tcPr>
            <w:tcW w:w="2218" w:type="pct"/>
            <w:vAlign w:val="center"/>
          </w:tcPr>
          <w:p w:rsidR="008B0EBF" w:rsidRDefault="008B0EBF">
            <w:pPr>
              <w:jc w:val="left"/>
              <w:rPr>
                <w:szCs w:val="21"/>
              </w:rPr>
            </w:pPr>
          </w:p>
        </w:tc>
      </w:tr>
      <w:tr w:rsidR="008B0EBF">
        <w:trPr>
          <w:cantSplit/>
          <w:jc w:val="center"/>
        </w:trPr>
        <w:tc>
          <w:tcPr>
            <w:tcW w:w="660" w:type="pct"/>
            <w:shd w:val="clear" w:color="auto" w:fill="auto"/>
            <w:vAlign w:val="center"/>
          </w:tcPr>
          <w:p w:rsidR="008B0EBF" w:rsidRDefault="008A1BC0">
            <w:pPr>
              <w:jc w:val="center"/>
              <w:rPr>
                <w:szCs w:val="21"/>
              </w:rPr>
            </w:pPr>
            <w:r>
              <w:rPr>
                <w:rFonts w:hint="eastAsia"/>
                <w:szCs w:val="21"/>
              </w:rPr>
              <w:t>7</w:t>
            </w:r>
          </w:p>
        </w:tc>
        <w:tc>
          <w:tcPr>
            <w:tcW w:w="2120" w:type="pct"/>
            <w:vAlign w:val="center"/>
          </w:tcPr>
          <w:p w:rsidR="008B0EBF" w:rsidRDefault="008A1BC0">
            <w:pPr>
              <w:jc w:val="center"/>
              <w:rPr>
                <w:szCs w:val="21"/>
              </w:rPr>
            </w:pPr>
            <w:r>
              <w:rPr>
                <w:rFonts w:hint="eastAsia"/>
                <w:szCs w:val="21"/>
              </w:rPr>
              <w:t>灭火器费用</w:t>
            </w:r>
          </w:p>
        </w:tc>
        <w:tc>
          <w:tcPr>
            <w:tcW w:w="2218" w:type="pct"/>
            <w:vAlign w:val="center"/>
          </w:tcPr>
          <w:p w:rsidR="008B0EBF" w:rsidRDefault="008B0EBF">
            <w:pPr>
              <w:jc w:val="left"/>
              <w:rPr>
                <w:szCs w:val="21"/>
              </w:rPr>
            </w:pPr>
          </w:p>
        </w:tc>
      </w:tr>
      <w:tr w:rsidR="008B0EBF">
        <w:trPr>
          <w:cantSplit/>
          <w:jc w:val="center"/>
        </w:trPr>
        <w:tc>
          <w:tcPr>
            <w:tcW w:w="660" w:type="pct"/>
            <w:shd w:val="clear" w:color="auto" w:fill="auto"/>
            <w:vAlign w:val="center"/>
          </w:tcPr>
          <w:p w:rsidR="008B0EBF" w:rsidRDefault="008A1BC0">
            <w:pPr>
              <w:jc w:val="center"/>
              <w:rPr>
                <w:szCs w:val="21"/>
              </w:rPr>
            </w:pPr>
            <w:r>
              <w:rPr>
                <w:rFonts w:hint="eastAsia"/>
                <w:szCs w:val="21"/>
              </w:rPr>
              <w:t>8</w:t>
            </w:r>
          </w:p>
        </w:tc>
        <w:tc>
          <w:tcPr>
            <w:tcW w:w="2120" w:type="pct"/>
            <w:vAlign w:val="center"/>
          </w:tcPr>
          <w:p w:rsidR="008B0EBF" w:rsidRDefault="008A1BC0">
            <w:pPr>
              <w:jc w:val="center"/>
              <w:rPr>
                <w:szCs w:val="21"/>
              </w:rPr>
            </w:pPr>
            <w:r>
              <w:rPr>
                <w:rFonts w:hint="eastAsia"/>
                <w:szCs w:val="21"/>
              </w:rPr>
              <w:t>高空坠物保险费用</w:t>
            </w:r>
          </w:p>
        </w:tc>
        <w:tc>
          <w:tcPr>
            <w:tcW w:w="2218" w:type="pct"/>
            <w:vAlign w:val="center"/>
          </w:tcPr>
          <w:p w:rsidR="008B0EBF" w:rsidRDefault="008B0EBF">
            <w:pPr>
              <w:jc w:val="left"/>
              <w:rPr>
                <w:szCs w:val="21"/>
              </w:rPr>
            </w:pPr>
          </w:p>
        </w:tc>
      </w:tr>
      <w:tr w:rsidR="008B0EBF">
        <w:trPr>
          <w:cantSplit/>
          <w:jc w:val="center"/>
        </w:trPr>
        <w:tc>
          <w:tcPr>
            <w:tcW w:w="660" w:type="pct"/>
            <w:shd w:val="clear" w:color="auto" w:fill="auto"/>
            <w:vAlign w:val="center"/>
          </w:tcPr>
          <w:p w:rsidR="008B0EBF" w:rsidRDefault="008A1BC0">
            <w:pPr>
              <w:jc w:val="center"/>
              <w:rPr>
                <w:szCs w:val="21"/>
              </w:rPr>
            </w:pPr>
            <w:r>
              <w:rPr>
                <w:rFonts w:hint="eastAsia"/>
                <w:szCs w:val="21"/>
              </w:rPr>
              <w:t>9</w:t>
            </w:r>
          </w:p>
        </w:tc>
        <w:tc>
          <w:tcPr>
            <w:tcW w:w="2120" w:type="pct"/>
            <w:vAlign w:val="center"/>
          </w:tcPr>
          <w:p w:rsidR="008B0EBF" w:rsidRDefault="008A1BC0">
            <w:pPr>
              <w:jc w:val="center"/>
              <w:rPr>
                <w:szCs w:val="21"/>
              </w:rPr>
            </w:pPr>
            <w:r>
              <w:rPr>
                <w:rFonts w:hint="eastAsia"/>
                <w:szCs w:val="21"/>
              </w:rPr>
              <w:t>服装费用</w:t>
            </w:r>
          </w:p>
        </w:tc>
        <w:tc>
          <w:tcPr>
            <w:tcW w:w="2218" w:type="pct"/>
            <w:vAlign w:val="center"/>
          </w:tcPr>
          <w:p w:rsidR="008B0EBF" w:rsidRDefault="008B0EBF">
            <w:pPr>
              <w:jc w:val="left"/>
              <w:rPr>
                <w:szCs w:val="21"/>
              </w:rPr>
            </w:pPr>
          </w:p>
        </w:tc>
      </w:tr>
      <w:tr w:rsidR="008B0EBF">
        <w:trPr>
          <w:cantSplit/>
          <w:jc w:val="center"/>
        </w:trPr>
        <w:tc>
          <w:tcPr>
            <w:tcW w:w="660" w:type="pct"/>
            <w:shd w:val="clear" w:color="auto" w:fill="auto"/>
            <w:vAlign w:val="center"/>
          </w:tcPr>
          <w:p w:rsidR="008B0EBF" w:rsidRDefault="008A1BC0">
            <w:pPr>
              <w:jc w:val="center"/>
              <w:rPr>
                <w:szCs w:val="21"/>
              </w:rPr>
            </w:pPr>
            <w:r>
              <w:rPr>
                <w:rFonts w:hint="eastAsia"/>
                <w:szCs w:val="21"/>
              </w:rPr>
              <w:t>10</w:t>
            </w:r>
          </w:p>
        </w:tc>
        <w:tc>
          <w:tcPr>
            <w:tcW w:w="2120" w:type="pct"/>
            <w:vAlign w:val="center"/>
          </w:tcPr>
          <w:p w:rsidR="008B0EBF" w:rsidRDefault="008A1BC0">
            <w:pPr>
              <w:jc w:val="center"/>
              <w:rPr>
                <w:szCs w:val="21"/>
              </w:rPr>
            </w:pPr>
            <w:r>
              <w:rPr>
                <w:szCs w:val="21"/>
              </w:rPr>
              <w:t>办公费用</w:t>
            </w:r>
          </w:p>
        </w:tc>
        <w:tc>
          <w:tcPr>
            <w:tcW w:w="2218" w:type="pct"/>
            <w:vAlign w:val="center"/>
          </w:tcPr>
          <w:p w:rsidR="008B0EBF" w:rsidRDefault="008B0EBF">
            <w:pPr>
              <w:jc w:val="left"/>
              <w:rPr>
                <w:szCs w:val="21"/>
              </w:rPr>
            </w:pPr>
          </w:p>
        </w:tc>
      </w:tr>
      <w:tr w:rsidR="008B0EBF">
        <w:trPr>
          <w:cantSplit/>
          <w:jc w:val="center"/>
        </w:trPr>
        <w:tc>
          <w:tcPr>
            <w:tcW w:w="660" w:type="pct"/>
            <w:shd w:val="clear" w:color="auto" w:fill="auto"/>
            <w:vAlign w:val="center"/>
          </w:tcPr>
          <w:p w:rsidR="008B0EBF" w:rsidRDefault="008A1BC0">
            <w:pPr>
              <w:jc w:val="center"/>
              <w:rPr>
                <w:szCs w:val="21"/>
              </w:rPr>
            </w:pPr>
            <w:r>
              <w:rPr>
                <w:rFonts w:hint="eastAsia"/>
                <w:szCs w:val="21"/>
              </w:rPr>
              <w:t>11</w:t>
            </w:r>
          </w:p>
        </w:tc>
        <w:tc>
          <w:tcPr>
            <w:tcW w:w="2120" w:type="pct"/>
            <w:vAlign w:val="center"/>
          </w:tcPr>
          <w:p w:rsidR="008B0EBF" w:rsidRDefault="008A1BC0">
            <w:pPr>
              <w:jc w:val="center"/>
              <w:rPr>
                <w:szCs w:val="21"/>
              </w:rPr>
            </w:pPr>
            <w:r>
              <w:rPr>
                <w:szCs w:val="21"/>
              </w:rPr>
              <w:t>固定资产折旧</w:t>
            </w:r>
          </w:p>
        </w:tc>
        <w:tc>
          <w:tcPr>
            <w:tcW w:w="2218" w:type="pct"/>
            <w:vAlign w:val="center"/>
          </w:tcPr>
          <w:p w:rsidR="008B0EBF" w:rsidRDefault="008B0EBF">
            <w:pPr>
              <w:jc w:val="left"/>
              <w:rPr>
                <w:szCs w:val="21"/>
              </w:rPr>
            </w:pPr>
          </w:p>
        </w:tc>
      </w:tr>
      <w:tr w:rsidR="008B0EBF">
        <w:trPr>
          <w:cantSplit/>
          <w:jc w:val="center"/>
        </w:trPr>
        <w:tc>
          <w:tcPr>
            <w:tcW w:w="660" w:type="pct"/>
            <w:vAlign w:val="center"/>
          </w:tcPr>
          <w:p w:rsidR="008B0EBF" w:rsidRDefault="008A1BC0">
            <w:pPr>
              <w:jc w:val="center"/>
              <w:rPr>
                <w:szCs w:val="21"/>
              </w:rPr>
            </w:pPr>
            <w:r>
              <w:rPr>
                <w:rFonts w:hint="eastAsia"/>
                <w:szCs w:val="21"/>
              </w:rPr>
              <w:t>12</w:t>
            </w:r>
          </w:p>
        </w:tc>
        <w:tc>
          <w:tcPr>
            <w:tcW w:w="2120" w:type="pct"/>
            <w:vAlign w:val="center"/>
          </w:tcPr>
          <w:p w:rsidR="008B0EBF" w:rsidRDefault="008A1BC0">
            <w:pPr>
              <w:jc w:val="center"/>
              <w:rPr>
                <w:szCs w:val="21"/>
              </w:rPr>
            </w:pPr>
            <w:r>
              <w:rPr>
                <w:szCs w:val="21"/>
              </w:rPr>
              <w:t>利润</w:t>
            </w:r>
          </w:p>
        </w:tc>
        <w:tc>
          <w:tcPr>
            <w:tcW w:w="2218" w:type="pct"/>
            <w:vAlign w:val="center"/>
          </w:tcPr>
          <w:p w:rsidR="008B0EBF" w:rsidRDefault="008B0EBF">
            <w:pPr>
              <w:jc w:val="left"/>
              <w:rPr>
                <w:szCs w:val="21"/>
              </w:rPr>
            </w:pPr>
          </w:p>
        </w:tc>
      </w:tr>
      <w:tr w:rsidR="008B0EBF">
        <w:trPr>
          <w:cantSplit/>
          <w:jc w:val="center"/>
        </w:trPr>
        <w:tc>
          <w:tcPr>
            <w:tcW w:w="660" w:type="pct"/>
            <w:vAlign w:val="center"/>
          </w:tcPr>
          <w:p w:rsidR="008B0EBF" w:rsidRDefault="008A1BC0">
            <w:pPr>
              <w:jc w:val="center"/>
              <w:rPr>
                <w:szCs w:val="21"/>
              </w:rPr>
            </w:pPr>
            <w:r>
              <w:rPr>
                <w:rFonts w:hint="eastAsia"/>
                <w:szCs w:val="21"/>
              </w:rPr>
              <w:t>13</w:t>
            </w:r>
          </w:p>
        </w:tc>
        <w:tc>
          <w:tcPr>
            <w:tcW w:w="2120" w:type="pct"/>
            <w:vAlign w:val="center"/>
          </w:tcPr>
          <w:p w:rsidR="008B0EBF" w:rsidRDefault="008A1BC0">
            <w:pPr>
              <w:jc w:val="center"/>
              <w:rPr>
                <w:szCs w:val="21"/>
              </w:rPr>
            </w:pPr>
            <w:r>
              <w:rPr>
                <w:szCs w:val="21"/>
              </w:rPr>
              <w:t>税金</w:t>
            </w:r>
          </w:p>
        </w:tc>
        <w:tc>
          <w:tcPr>
            <w:tcW w:w="2218" w:type="pct"/>
            <w:vAlign w:val="center"/>
          </w:tcPr>
          <w:p w:rsidR="008B0EBF" w:rsidRDefault="008B0EBF">
            <w:pPr>
              <w:jc w:val="left"/>
              <w:rPr>
                <w:szCs w:val="21"/>
              </w:rPr>
            </w:pPr>
          </w:p>
        </w:tc>
      </w:tr>
      <w:tr w:rsidR="008B0EBF">
        <w:trPr>
          <w:cantSplit/>
          <w:jc w:val="center"/>
        </w:trPr>
        <w:tc>
          <w:tcPr>
            <w:tcW w:w="660" w:type="pct"/>
            <w:vAlign w:val="center"/>
          </w:tcPr>
          <w:p w:rsidR="008B0EBF" w:rsidRDefault="008A1BC0">
            <w:pPr>
              <w:jc w:val="center"/>
              <w:rPr>
                <w:szCs w:val="21"/>
              </w:rPr>
            </w:pPr>
            <w:r>
              <w:rPr>
                <w:rFonts w:hint="eastAsia"/>
                <w:szCs w:val="21"/>
              </w:rPr>
              <w:t>14</w:t>
            </w:r>
          </w:p>
        </w:tc>
        <w:tc>
          <w:tcPr>
            <w:tcW w:w="2120" w:type="pct"/>
            <w:vAlign w:val="center"/>
          </w:tcPr>
          <w:p w:rsidR="008B0EBF" w:rsidRDefault="008A1BC0">
            <w:pPr>
              <w:jc w:val="center"/>
              <w:rPr>
                <w:szCs w:val="21"/>
              </w:rPr>
            </w:pPr>
            <w:r>
              <w:rPr>
                <w:szCs w:val="21"/>
              </w:rPr>
              <w:t>其他需要列明的费用</w:t>
            </w:r>
          </w:p>
        </w:tc>
        <w:tc>
          <w:tcPr>
            <w:tcW w:w="2218" w:type="pct"/>
            <w:vAlign w:val="center"/>
          </w:tcPr>
          <w:p w:rsidR="008B0EBF" w:rsidRDefault="008B0EBF">
            <w:pPr>
              <w:jc w:val="left"/>
              <w:rPr>
                <w:szCs w:val="21"/>
              </w:rPr>
            </w:pPr>
          </w:p>
        </w:tc>
      </w:tr>
      <w:tr w:rsidR="008B0EBF">
        <w:trPr>
          <w:cantSplit/>
          <w:jc w:val="center"/>
        </w:trPr>
        <w:tc>
          <w:tcPr>
            <w:tcW w:w="2781" w:type="pct"/>
            <w:gridSpan w:val="2"/>
            <w:vAlign w:val="center"/>
          </w:tcPr>
          <w:p w:rsidR="008B0EBF" w:rsidRDefault="008A1BC0">
            <w:pPr>
              <w:jc w:val="center"/>
              <w:rPr>
                <w:szCs w:val="21"/>
              </w:rPr>
            </w:pPr>
            <w:r>
              <w:rPr>
                <w:szCs w:val="21"/>
              </w:rPr>
              <w:t>合计</w:t>
            </w:r>
          </w:p>
        </w:tc>
        <w:tc>
          <w:tcPr>
            <w:tcW w:w="2218" w:type="pct"/>
            <w:vAlign w:val="center"/>
          </w:tcPr>
          <w:p w:rsidR="008B0EBF" w:rsidRDefault="008B0EBF">
            <w:pPr>
              <w:jc w:val="left"/>
              <w:rPr>
                <w:szCs w:val="21"/>
              </w:rPr>
            </w:pPr>
          </w:p>
        </w:tc>
      </w:tr>
    </w:tbl>
    <w:p w:rsidR="008B0EBF" w:rsidRDefault="008A1BC0">
      <w:pPr>
        <w:spacing w:line="360" w:lineRule="auto"/>
        <w:rPr>
          <w:kern w:val="0"/>
          <w:sz w:val="24"/>
          <w:szCs w:val="24"/>
        </w:rPr>
      </w:pPr>
      <w:r>
        <w:rPr>
          <w:kern w:val="0"/>
          <w:sz w:val="24"/>
          <w:szCs w:val="24"/>
        </w:rPr>
        <w:t>注：</w:t>
      </w:r>
      <w:r>
        <w:rPr>
          <w:kern w:val="0"/>
          <w:sz w:val="24"/>
          <w:szCs w:val="24"/>
        </w:rPr>
        <w:t xml:space="preserve">1. </w:t>
      </w:r>
      <w:r>
        <w:rPr>
          <w:kern w:val="0"/>
          <w:sz w:val="24"/>
          <w:szCs w:val="24"/>
        </w:rPr>
        <w:t>上述合计价格应为服务期的最终优惠价格。</w:t>
      </w:r>
    </w:p>
    <w:p w:rsidR="008B0EBF" w:rsidRDefault="008A1BC0" w:rsidP="003E6D6D">
      <w:pPr>
        <w:spacing w:line="360" w:lineRule="auto"/>
        <w:ind w:firstLineChars="200" w:firstLine="446"/>
        <w:rPr>
          <w:kern w:val="0"/>
          <w:sz w:val="24"/>
          <w:szCs w:val="24"/>
        </w:rPr>
      </w:pPr>
      <w:r>
        <w:rPr>
          <w:kern w:val="0"/>
          <w:sz w:val="24"/>
          <w:szCs w:val="24"/>
        </w:rPr>
        <w:t xml:space="preserve">2. </w:t>
      </w:r>
      <w:r>
        <w:rPr>
          <w:rFonts w:hint="eastAsia"/>
          <w:kern w:val="0"/>
          <w:sz w:val="24"/>
          <w:szCs w:val="24"/>
        </w:rPr>
        <w:t>上</w:t>
      </w:r>
      <w:r>
        <w:rPr>
          <w:kern w:val="0"/>
          <w:sz w:val="24"/>
          <w:szCs w:val="24"/>
        </w:rPr>
        <w:t>表合计价格应与《开标一览表》报价金额保持一致。</w:t>
      </w:r>
    </w:p>
    <w:p w:rsidR="008B0EBF" w:rsidRDefault="008A1BC0" w:rsidP="003E6D6D">
      <w:pPr>
        <w:spacing w:line="360" w:lineRule="auto"/>
        <w:ind w:firstLineChars="200" w:firstLine="446"/>
        <w:rPr>
          <w:kern w:val="0"/>
          <w:sz w:val="24"/>
          <w:szCs w:val="24"/>
        </w:rPr>
      </w:pPr>
      <w:r>
        <w:rPr>
          <w:kern w:val="0"/>
          <w:sz w:val="24"/>
          <w:szCs w:val="24"/>
        </w:rPr>
        <w:t xml:space="preserve">3.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8B0EBF" w:rsidRDefault="008A1BC0" w:rsidP="003E6D6D">
      <w:pPr>
        <w:spacing w:line="360" w:lineRule="auto"/>
        <w:ind w:firstLineChars="200" w:firstLine="446"/>
        <w:rPr>
          <w:kern w:val="0"/>
          <w:sz w:val="24"/>
          <w:szCs w:val="24"/>
        </w:rPr>
      </w:pPr>
      <w:r>
        <w:rPr>
          <w:kern w:val="0"/>
          <w:sz w:val="24"/>
          <w:szCs w:val="24"/>
        </w:rPr>
        <w:t xml:space="preserve">4.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8B0EBF" w:rsidRDefault="008A1BC0" w:rsidP="003E6D6D">
      <w:pPr>
        <w:spacing w:line="360" w:lineRule="auto"/>
        <w:ind w:firstLineChars="200" w:firstLine="446"/>
        <w:rPr>
          <w:kern w:val="0"/>
          <w:sz w:val="24"/>
          <w:szCs w:val="24"/>
        </w:rPr>
      </w:pPr>
      <w:r>
        <w:rPr>
          <w:sz w:val="24"/>
          <w:szCs w:val="24"/>
        </w:rPr>
        <w:t xml:space="preserve">5. </w:t>
      </w:r>
      <w:r>
        <w:rPr>
          <w:kern w:val="0"/>
          <w:sz w:val="24"/>
          <w:szCs w:val="24"/>
        </w:rPr>
        <w:t>上述报价不得出现</w:t>
      </w:r>
      <w:r>
        <w:rPr>
          <w:kern w:val="0"/>
          <w:sz w:val="24"/>
          <w:szCs w:val="24"/>
        </w:rPr>
        <w:t>0</w:t>
      </w:r>
      <w:r>
        <w:rPr>
          <w:kern w:val="0"/>
          <w:sz w:val="24"/>
          <w:szCs w:val="24"/>
        </w:rPr>
        <w:t>报价。</w:t>
      </w:r>
    </w:p>
    <w:p w:rsidR="008B0EBF" w:rsidRDefault="008A1BC0" w:rsidP="003E6D6D">
      <w:pPr>
        <w:spacing w:line="360" w:lineRule="auto"/>
        <w:ind w:firstLineChars="200" w:firstLine="446"/>
        <w:rPr>
          <w:kern w:val="0"/>
          <w:sz w:val="24"/>
          <w:szCs w:val="24"/>
        </w:rPr>
      </w:pPr>
      <w:r>
        <w:rPr>
          <w:rFonts w:hint="eastAsia"/>
          <w:kern w:val="0"/>
          <w:sz w:val="24"/>
          <w:szCs w:val="24"/>
        </w:rPr>
        <w:t xml:space="preserve">6. </w:t>
      </w:r>
      <w:r>
        <w:rPr>
          <w:rFonts w:hint="eastAsia"/>
          <w:kern w:val="0"/>
          <w:sz w:val="24"/>
          <w:szCs w:val="24"/>
        </w:rPr>
        <w:t>投标报价在不超采购预算的前提下，其合理性由评标委员会在评分中予以考虑。</w:t>
      </w:r>
    </w:p>
    <w:p w:rsidR="008B0EBF" w:rsidRDefault="008A1BC0" w:rsidP="003E6D6D">
      <w:pPr>
        <w:spacing w:line="360" w:lineRule="auto"/>
        <w:ind w:right="85" w:firstLineChars="200" w:firstLine="446"/>
        <w:rPr>
          <w:b/>
          <w:sz w:val="24"/>
        </w:rPr>
      </w:pPr>
      <w:r>
        <w:rPr>
          <w:sz w:val="24"/>
        </w:rPr>
        <w:t>投标人名称：</w:t>
      </w:r>
      <w:r>
        <w:rPr>
          <w:rFonts w:hint="eastAsia"/>
          <w:sz w:val="24"/>
        </w:rPr>
        <w:t xml:space="preserve">                                         </w:t>
      </w:r>
      <w:r>
        <w:rPr>
          <w:sz w:val="24"/>
        </w:rPr>
        <w:t>日期：</w:t>
      </w:r>
      <w:r>
        <w:rPr>
          <w:sz w:val="24"/>
        </w:rPr>
        <w:t xml:space="preserve">  </w:t>
      </w:r>
      <w:r>
        <w:rPr>
          <w:rFonts w:hint="eastAsia"/>
          <w:sz w:val="24"/>
        </w:rPr>
        <w:t xml:space="preserve">           </w:t>
      </w:r>
      <w:r>
        <w:rPr>
          <w:b/>
          <w:sz w:val="24"/>
        </w:rPr>
        <w:br w:type="page"/>
      </w:r>
    </w:p>
    <w:p w:rsidR="008B0EBF" w:rsidRDefault="008A1BC0">
      <w:pPr>
        <w:spacing w:line="460" w:lineRule="exact"/>
        <w:rPr>
          <w:b/>
          <w:sz w:val="24"/>
        </w:rPr>
      </w:pPr>
      <w:r>
        <w:rPr>
          <w:b/>
          <w:sz w:val="24"/>
        </w:rPr>
        <w:t>附件</w:t>
      </w:r>
      <w:r>
        <w:rPr>
          <w:rFonts w:hint="eastAsia"/>
          <w:b/>
          <w:sz w:val="24"/>
        </w:rPr>
        <w:t>5</w:t>
      </w:r>
    </w:p>
    <w:p w:rsidR="008B0EBF" w:rsidRDefault="008A1BC0">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8B0EBF" w:rsidRDefault="008A1BC0">
      <w:pPr>
        <w:spacing w:line="460" w:lineRule="exact"/>
        <w:ind w:left="192"/>
        <w:rPr>
          <w:sz w:val="24"/>
        </w:rPr>
      </w:pPr>
      <w:r>
        <w:rPr>
          <w:sz w:val="24"/>
        </w:rPr>
        <w:t>项目名称：</w:t>
      </w:r>
      <w:r>
        <w:rPr>
          <w:sz w:val="24"/>
          <w:u w:val="single"/>
        </w:rPr>
        <w:t xml:space="preserve">                    </w:t>
      </w:r>
    </w:p>
    <w:p w:rsidR="008B0EBF" w:rsidRDefault="008A1BC0">
      <w:pPr>
        <w:spacing w:line="460" w:lineRule="exact"/>
        <w:ind w:left="192"/>
        <w:rPr>
          <w:sz w:val="24"/>
        </w:rPr>
      </w:pPr>
      <w:r>
        <w:rPr>
          <w:sz w:val="24"/>
        </w:rPr>
        <w:t>项目编号：</w:t>
      </w:r>
      <w:r>
        <w:rPr>
          <w:sz w:val="24"/>
          <w:u w:val="single"/>
        </w:rPr>
        <w:t xml:space="preserve">                    </w:t>
      </w:r>
    </w:p>
    <w:p w:rsidR="008B0EBF" w:rsidRDefault="008A1BC0">
      <w:pPr>
        <w:spacing w:line="460" w:lineRule="exact"/>
        <w:ind w:left="192"/>
        <w:rPr>
          <w:sz w:val="24"/>
        </w:rPr>
      </w:pPr>
      <w:r>
        <w:rPr>
          <w:sz w:val="24"/>
        </w:rPr>
        <w:t>包</w:t>
      </w:r>
      <w:r>
        <w:rPr>
          <w:sz w:val="24"/>
        </w:rPr>
        <w:t xml:space="preserve">    </w:t>
      </w:r>
      <w:r>
        <w:rPr>
          <w:sz w:val="24"/>
        </w:rPr>
        <w:t>号：</w:t>
      </w:r>
      <w:r>
        <w:rPr>
          <w:sz w:val="24"/>
          <w:u w:val="single"/>
        </w:rPr>
        <w:t xml:space="preserve">                    </w:t>
      </w:r>
    </w:p>
    <w:p w:rsidR="008B0EBF" w:rsidRDefault="008A1BC0" w:rsidP="003E6D6D">
      <w:pPr>
        <w:spacing w:line="460" w:lineRule="exact"/>
        <w:ind w:firstLineChars="2900" w:firstLine="6472"/>
        <w:rPr>
          <w:sz w:val="24"/>
        </w:rPr>
      </w:pPr>
      <w:r>
        <w:rPr>
          <w:sz w:val="24"/>
        </w:rPr>
        <w:t>单位：元</w:t>
      </w:r>
    </w:p>
    <w:tbl>
      <w:tblPr>
        <w:tblW w:w="10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1968"/>
      </w:tblGrid>
      <w:tr w:rsidR="008B0EBF">
        <w:trPr>
          <w:cantSplit/>
          <w:trHeight w:val="643"/>
          <w:jc w:val="center"/>
        </w:trPr>
        <w:tc>
          <w:tcPr>
            <w:tcW w:w="876" w:type="dxa"/>
            <w:vAlign w:val="center"/>
          </w:tcPr>
          <w:p w:rsidR="008B0EBF" w:rsidRDefault="008A1BC0">
            <w:pPr>
              <w:jc w:val="center"/>
              <w:rPr>
                <w:sz w:val="24"/>
                <w:szCs w:val="24"/>
              </w:rPr>
            </w:pPr>
            <w:r>
              <w:rPr>
                <w:rFonts w:hint="eastAsia"/>
                <w:sz w:val="24"/>
                <w:szCs w:val="24"/>
              </w:rPr>
              <w:t>序号</w:t>
            </w:r>
          </w:p>
        </w:tc>
        <w:tc>
          <w:tcPr>
            <w:tcW w:w="1356" w:type="dxa"/>
            <w:vAlign w:val="center"/>
          </w:tcPr>
          <w:p w:rsidR="008B0EBF" w:rsidRDefault="008A1BC0">
            <w:pPr>
              <w:jc w:val="center"/>
              <w:rPr>
                <w:sz w:val="24"/>
                <w:szCs w:val="24"/>
              </w:rPr>
            </w:pPr>
            <w:r>
              <w:rPr>
                <w:sz w:val="24"/>
                <w:szCs w:val="24"/>
              </w:rPr>
              <w:t>具体岗位</w:t>
            </w:r>
          </w:p>
        </w:tc>
        <w:tc>
          <w:tcPr>
            <w:tcW w:w="1512" w:type="dxa"/>
            <w:vAlign w:val="center"/>
          </w:tcPr>
          <w:p w:rsidR="008B0EBF" w:rsidRDefault="008A1BC0">
            <w:pPr>
              <w:jc w:val="center"/>
              <w:rPr>
                <w:sz w:val="24"/>
                <w:szCs w:val="24"/>
              </w:rPr>
            </w:pPr>
            <w:r>
              <w:rPr>
                <w:sz w:val="24"/>
                <w:szCs w:val="24"/>
              </w:rPr>
              <w:t>人数（人）</w:t>
            </w:r>
          </w:p>
        </w:tc>
        <w:tc>
          <w:tcPr>
            <w:tcW w:w="1416" w:type="dxa"/>
            <w:vAlign w:val="center"/>
          </w:tcPr>
          <w:p w:rsidR="008B0EBF" w:rsidRDefault="008A1BC0">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8B0EBF" w:rsidRDefault="008A1BC0">
            <w:pPr>
              <w:jc w:val="center"/>
              <w:rPr>
                <w:sz w:val="24"/>
                <w:szCs w:val="24"/>
              </w:rPr>
            </w:pPr>
            <w:r>
              <w:rPr>
                <w:sz w:val="24"/>
                <w:szCs w:val="24"/>
              </w:rPr>
              <w:t>月保险</w:t>
            </w:r>
            <w:r>
              <w:rPr>
                <w:sz w:val="24"/>
                <w:szCs w:val="24"/>
              </w:rPr>
              <w:t>/</w:t>
            </w:r>
            <w:r>
              <w:rPr>
                <w:sz w:val="24"/>
                <w:szCs w:val="24"/>
              </w:rPr>
              <w:t>人</w:t>
            </w:r>
          </w:p>
        </w:tc>
        <w:tc>
          <w:tcPr>
            <w:tcW w:w="1116" w:type="dxa"/>
            <w:vAlign w:val="center"/>
          </w:tcPr>
          <w:p w:rsidR="008B0EBF" w:rsidRDefault="008A1BC0">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8B0EBF" w:rsidRDefault="008A1BC0">
            <w:pPr>
              <w:jc w:val="center"/>
              <w:rPr>
                <w:sz w:val="24"/>
                <w:szCs w:val="24"/>
              </w:rPr>
            </w:pPr>
            <w:r>
              <w:rPr>
                <w:sz w:val="24"/>
                <w:szCs w:val="24"/>
              </w:rPr>
              <w:t>月小计</w:t>
            </w:r>
          </w:p>
        </w:tc>
        <w:tc>
          <w:tcPr>
            <w:tcW w:w="1968" w:type="dxa"/>
            <w:vAlign w:val="center"/>
          </w:tcPr>
          <w:p w:rsidR="008B0EBF" w:rsidRDefault="008A1BC0">
            <w:pPr>
              <w:jc w:val="center"/>
              <w:rPr>
                <w:sz w:val="24"/>
                <w:szCs w:val="24"/>
              </w:rPr>
            </w:pPr>
            <w:r>
              <w:rPr>
                <w:sz w:val="24"/>
                <w:szCs w:val="24"/>
              </w:rPr>
              <w:t>招标文件规定的服务期</w:t>
            </w:r>
            <w:r>
              <w:rPr>
                <w:rFonts w:hint="eastAsia"/>
                <w:sz w:val="24"/>
                <w:szCs w:val="24"/>
              </w:rPr>
              <w:t>小计</w:t>
            </w:r>
          </w:p>
        </w:tc>
      </w:tr>
      <w:tr w:rsidR="008B0EBF">
        <w:trPr>
          <w:cantSplit/>
          <w:trHeight w:val="643"/>
          <w:jc w:val="center"/>
        </w:trPr>
        <w:tc>
          <w:tcPr>
            <w:tcW w:w="876" w:type="dxa"/>
            <w:vAlign w:val="center"/>
          </w:tcPr>
          <w:p w:rsidR="008B0EBF" w:rsidRDefault="008B0EBF">
            <w:pPr>
              <w:jc w:val="center"/>
              <w:rPr>
                <w:sz w:val="24"/>
                <w:szCs w:val="24"/>
              </w:rPr>
            </w:pPr>
          </w:p>
        </w:tc>
        <w:tc>
          <w:tcPr>
            <w:tcW w:w="1356" w:type="dxa"/>
            <w:vAlign w:val="center"/>
          </w:tcPr>
          <w:p w:rsidR="008B0EBF" w:rsidRDefault="008B0EBF">
            <w:pPr>
              <w:jc w:val="center"/>
              <w:rPr>
                <w:sz w:val="24"/>
                <w:szCs w:val="24"/>
              </w:rPr>
            </w:pPr>
          </w:p>
        </w:tc>
        <w:tc>
          <w:tcPr>
            <w:tcW w:w="1512" w:type="dxa"/>
            <w:vAlign w:val="center"/>
          </w:tcPr>
          <w:p w:rsidR="008B0EBF" w:rsidRDefault="008B0EBF">
            <w:pPr>
              <w:jc w:val="center"/>
              <w:rPr>
                <w:sz w:val="24"/>
                <w:szCs w:val="24"/>
              </w:rPr>
            </w:pPr>
          </w:p>
        </w:tc>
        <w:tc>
          <w:tcPr>
            <w:tcW w:w="1416" w:type="dxa"/>
            <w:vAlign w:val="center"/>
          </w:tcPr>
          <w:p w:rsidR="008B0EBF" w:rsidRDefault="008B0EBF">
            <w:pPr>
              <w:jc w:val="center"/>
              <w:rPr>
                <w:sz w:val="24"/>
                <w:szCs w:val="24"/>
              </w:rPr>
            </w:pPr>
          </w:p>
        </w:tc>
        <w:tc>
          <w:tcPr>
            <w:tcW w:w="129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968" w:type="dxa"/>
            <w:vAlign w:val="center"/>
          </w:tcPr>
          <w:p w:rsidR="008B0EBF" w:rsidRDefault="008B0EBF">
            <w:pPr>
              <w:jc w:val="center"/>
              <w:rPr>
                <w:sz w:val="24"/>
                <w:szCs w:val="24"/>
              </w:rPr>
            </w:pPr>
          </w:p>
        </w:tc>
      </w:tr>
      <w:tr w:rsidR="008B0EBF">
        <w:trPr>
          <w:cantSplit/>
          <w:trHeight w:val="643"/>
          <w:jc w:val="center"/>
        </w:trPr>
        <w:tc>
          <w:tcPr>
            <w:tcW w:w="876" w:type="dxa"/>
            <w:vAlign w:val="center"/>
          </w:tcPr>
          <w:p w:rsidR="008B0EBF" w:rsidRDefault="008B0EBF">
            <w:pPr>
              <w:jc w:val="center"/>
              <w:rPr>
                <w:sz w:val="24"/>
                <w:szCs w:val="24"/>
              </w:rPr>
            </w:pPr>
          </w:p>
        </w:tc>
        <w:tc>
          <w:tcPr>
            <w:tcW w:w="1356" w:type="dxa"/>
            <w:vAlign w:val="center"/>
          </w:tcPr>
          <w:p w:rsidR="008B0EBF" w:rsidRDefault="008B0EBF">
            <w:pPr>
              <w:jc w:val="center"/>
              <w:rPr>
                <w:sz w:val="24"/>
                <w:szCs w:val="24"/>
              </w:rPr>
            </w:pPr>
          </w:p>
        </w:tc>
        <w:tc>
          <w:tcPr>
            <w:tcW w:w="1512" w:type="dxa"/>
            <w:vAlign w:val="center"/>
          </w:tcPr>
          <w:p w:rsidR="008B0EBF" w:rsidRDefault="008B0EBF">
            <w:pPr>
              <w:jc w:val="center"/>
              <w:rPr>
                <w:sz w:val="24"/>
                <w:szCs w:val="24"/>
              </w:rPr>
            </w:pPr>
          </w:p>
        </w:tc>
        <w:tc>
          <w:tcPr>
            <w:tcW w:w="1416" w:type="dxa"/>
            <w:vAlign w:val="center"/>
          </w:tcPr>
          <w:p w:rsidR="008B0EBF" w:rsidRDefault="008B0EBF">
            <w:pPr>
              <w:jc w:val="center"/>
              <w:rPr>
                <w:sz w:val="24"/>
                <w:szCs w:val="24"/>
              </w:rPr>
            </w:pPr>
          </w:p>
        </w:tc>
        <w:tc>
          <w:tcPr>
            <w:tcW w:w="129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968" w:type="dxa"/>
            <w:vAlign w:val="center"/>
          </w:tcPr>
          <w:p w:rsidR="008B0EBF" w:rsidRDefault="008B0EBF">
            <w:pPr>
              <w:jc w:val="center"/>
              <w:rPr>
                <w:sz w:val="24"/>
                <w:szCs w:val="24"/>
              </w:rPr>
            </w:pPr>
          </w:p>
        </w:tc>
      </w:tr>
      <w:tr w:rsidR="008B0EBF">
        <w:trPr>
          <w:cantSplit/>
          <w:trHeight w:val="643"/>
          <w:jc w:val="center"/>
        </w:trPr>
        <w:tc>
          <w:tcPr>
            <w:tcW w:w="876" w:type="dxa"/>
            <w:vAlign w:val="center"/>
          </w:tcPr>
          <w:p w:rsidR="008B0EBF" w:rsidRDefault="008B0EBF">
            <w:pPr>
              <w:jc w:val="center"/>
              <w:rPr>
                <w:sz w:val="24"/>
                <w:szCs w:val="24"/>
              </w:rPr>
            </w:pPr>
          </w:p>
        </w:tc>
        <w:tc>
          <w:tcPr>
            <w:tcW w:w="1356" w:type="dxa"/>
            <w:vAlign w:val="center"/>
          </w:tcPr>
          <w:p w:rsidR="008B0EBF" w:rsidRDefault="008B0EBF">
            <w:pPr>
              <w:jc w:val="center"/>
              <w:rPr>
                <w:sz w:val="24"/>
                <w:szCs w:val="24"/>
              </w:rPr>
            </w:pPr>
          </w:p>
        </w:tc>
        <w:tc>
          <w:tcPr>
            <w:tcW w:w="1512" w:type="dxa"/>
            <w:vAlign w:val="center"/>
          </w:tcPr>
          <w:p w:rsidR="008B0EBF" w:rsidRDefault="008B0EBF">
            <w:pPr>
              <w:jc w:val="center"/>
              <w:rPr>
                <w:sz w:val="24"/>
                <w:szCs w:val="24"/>
              </w:rPr>
            </w:pPr>
          </w:p>
        </w:tc>
        <w:tc>
          <w:tcPr>
            <w:tcW w:w="1416" w:type="dxa"/>
            <w:vAlign w:val="center"/>
          </w:tcPr>
          <w:p w:rsidR="008B0EBF" w:rsidRDefault="008B0EBF">
            <w:pPr>
              <w:jc w:val="center"/>
              <w:rPr>
                <w:sz w:val="24"/>
                <w:szCs w:val="24"/>
              </w:rPr>
            </w:pPr>
          </w:p>
        </w:tc>
        <w:tc>
          <w:tcPr>
            <w:tcW w:w="129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968" w:type="dxa"/>
            <w:vAlign w:val="center"/>
          </w:tcPr>
          <w:p w:rsidR="008B0EBF" w:rsidRDefault="008B0EBF">
            <w:pPr>
              <w:jc w:val="center"/>
              <w:rPr>
                <w:sz w:val="24"/>
                <w:szCs w:val="24"/>
              </w:rPr>
            </w:pPr>
          </w:p>
        </w:tc>
      </w:tr>
      <w:tr w:rsidR="008B0EBF">
        <w:trPr>
          <w:cantSplit/>
          <w:trHeight w:val="643"/>
          <w:jc w:val="center"/>
        </w:trPr>
        <w:tc>
          <w:tcPr>
            <w:tcW w:w="876" w:type="dxa"/>
            <w:vAlign w:val="center"/>
          </w:tcPr>
          <w:p w:rsidR="008B0EBF" w:rsidRDefault="008B0EBF">
            <w:pPr>
              <w:jc w:val="center"/>
              <w:rPr>
                <w:sz w:val="24"/>
                <w:szCs w:val="24"/>
              </w:rPr>
            </w:pPr>
          </w:p>
        </w:tc>
        <w:tc>
          <w:tcPr>
            <w:tcW w:w="1356" w:type="dxa"/>
            <w:vAlign w:val="center"/>
          </w:tcPr>
          <w:p w:rsidR="008B0EBF" w:rsidRDefault="008B0EBF">
            <w:pPr>
              <w:jc w:val="center"/>
              <w:rPr>
                <w:sz w:val="24"/>
                <w:szCs w:val="24"/>
              </w:rPr>
            </w:pPr>
          </w:p>
        </w:tc>
        <w:tc>
          <w:tcPr>
            <w:tcW w:w="1512" w:type="dxa"/>
            <w:vAlign w:val="center"/>
          </w:tcPr>
          <w:p w:rsidR="008B0EBF" w:rsidRDefault="008B0EBF">
            <w:pPr>
              <w:jc w:val="center"/>
              <w:rPr>
                <w:sz w:val="24"/>
                <w:szCs w:val="24"/>
              </w:rPr>
            </w:pPr>
          </w:p>
        </w:tc>
        <w:tc>
          <w:tcPr>
            <w:tcW w:w="1416" w:type="dxa"/>
            <w:vAlign w:val="center"/>
          </w:tcPr>
          <w:p w:rsidR="008B0EBF" w:rsidRDefault="008B0EBF">
            <w:pPr>
              <w:jc w:val="center"/>
              <w:rPr>
                <w:sz w:val="24"/>
                <w:szCs w:val="24"/>
              </w:rPr>
            </w:pPr>
          </w:p>
        </w:tc>
        <w:tc>
          <w:tcPr>
            <w:tcW w:w="129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116" w:type="dxa"/>
            <w:vAlign w:val="center"/>
          </w:tcPr>
          <w:p w:rsidR="008B0EBF" w:rsidRDefault="008B0EBF">
            <w:pPr>
              <w:jc w:val="center"/>
              <w:rPr>
                <w:sz w:val="24"/>
                <w:szCs w:val="24"/>
              </w:rPr>
            </w:pPr>
          </w:p>
        </w:tc>
        <w:tc>
          <w:tcPr>
            <w:tcW w:w="1968" w:type="dxa"/>
            <w:vAlign w:val="center"/>
          </w:tcPr>
          <w:p w:rsidR="008B0EBF" w:rsidRDefault="008B0EBF">
            <w:pPr>
              <w:jc w:val="center"/>
              <w:rPr>
                <w:sz w:val="24"/>
                <w:szCs w:val="24"/>
              </w:rPr>
            </w:pPr>
          </w:p>
        </w:tc>
      </w:tr>
      <w:tr w:rsidR="008B0EBF">
        <w:trPr>
          <w:cantSplit/>
          <w:trHeight w:val="643"/>
          <w:jc w:val="center"/>
        </w:trPr>
        <w:tc>
          <w:tcPr>
            <w:tcW w:w="7572" w:type="dxa"/>
            <w:gridSpan w:val="6"/>
            <w:vAlign w:val="center"/>
          </w:tcPr>
          <w:p w:rsidR="008B0EBF" w:rsidRDefault="008A1BC0">
            <w:pPr>
              <w:jc w:val="center"/>
              <w:rPr>
                <w:sz w:val="24"/>
                <w:szCs w:val="24"/>
              </w:rPr>
            </w:pPr>
            <w:r>
              <w:rPr>
                <w:rFonts w:hint="eastAsia"/>
                <w:sz w:val="24"/>
                <w:szCs w:val="24"/>
              </w:rPr>
              <w:t>人员费用合计</w:t>
            </w:r>
          </w:p>
        </w:tc>
        <w:tc>
          <w:tcPr>
            <w:tcW w:w="1116" w:type="dxa"/>
            <w:vAlign w:val="center"/>
          </w:tcPr>
          <w:p w:rsidR="008B0EBF" w:rsidRDefault="008B0EBF">
            <w:pPr>
              <w:jc w:val="center"/>
              <w:rPr>
                <w:sz w:val="24"/>
                <w:szCs w:val="24"/>
              </w:rPr>
            </w:pPr>
          </w:p>
        </w:tc>
        <w:tc>
          <w:tcPr>
            <w:tcW w:w="1968" w:type="dxa"/>
            <w:vAlign w:val="center"/>
          </w:tcPr>
          <w:p w:rsidR="008B0EBF" w:rsidRDefault="008B0EBF">
            <w:pPr>
              <w:jc w:val="center"/>
              <w:rPr>
                <w:sz w:val="24"/>
                <w:szCs w:val="24"/>
              </w:rPr>
            </w:pPr>
          </w:p>
        </w:tc>
      </w:tr>
    </w:tbl>
    <w:p w:rsidR="008B0EBF" w:rsidRDefault="008A1BC0">
      <w:pPr>
        <w:autoSpaceDE w:val="0"/>
        <w:autoSpaceDN w:val="0"/>
        <w:adjustRightInd w:val="0"/>
        <w:spacing w:line="360" w:lineRule="auto"/>
        <w:rPr>
          <w:rFonts w:ascii="宋体"/>
          <w:b/>
          <w:color w:val="000000"/>
          <w:sz w:val="24"/>
        </w:rPr>
      </w:pPr>
      <w:r>
        <w:rPr>
          <w:rFonts w:ascii="宋体" w:hint="eastAsia"/>
          <w:b/>
          <w:color w:val="000000"/>
          <w:sz w:val="24"/>
        </w:rPr>
        <w:t>备注：</w:t>
      </w:r>
      <w:r>
        <w:rPr>
          <w:rFonts w:ascii="宋体"/>
          <w:b/>
          <w:color w:val="000000"/>
          <w:sz w:val="24"/>
        </w:rPr>
        <w:t xml:space="preserve"> </w:t>
      </w:r>
    </w:p>
    <w:p w:rsidR="008B0EBF" w:rsidRDefault="008A1BC0">
      <w:pPr>
        <w:autoSpaceDE w:val="0"/>
        <w:autoSpaceDN w:val="0"/>
        <w:adjustRightInd w:val="0"/>
        <w:spacing w:line="360" w:lineRule="auto"/>
        <w:ind w:firstLineChars="200" w:firstLine="448"/>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8B0EBF" w:rsidRDefault="008A1BC0">
      <w:pPr>
        <w:autoSpaceDE w:val="0"/>
        <w:autoSpaceDN w:val="0"/>
        <w:adjustRightInd w:val="0"/>
        <w:spacing w:line="360" w:lineRule="auto"/>
        <w:ind w:firstLineChars="200" w:firstLine="448"/>
        <w:rPr>
          <w:b/>
          <w:color w:val="000000"/>
          <w:sz w:val="24"/>
        </w:rPr>
      </w:pPr>
      <w:r>
        <w:rPr>
          <w:b/>
          <w:color w:val="000000"/>
          <w:sz w:val="24"/>
        </w:rPr>
        <w:t>2</w:t>
      </w:r>
      <w:r>
        <w:rPr>
          <w:b/>
          <w:color w:val="000000"/>
          <w:sz w:val="24"/>
        </w:rPr>
        <w:t>、</w:t>
      </w:r>
      <w:r>
        <w:rPr>
          <w:b/>
          <w:color w:val="000000"/>
          <w:sz w:val="24"/>
        </w:rPr>
        <w:t xml:space="preserve"> </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，在投标文件中对人员保险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8B0EBF" w:rsidRDefault="008A1BC0">
      <w:pPr>
        <w:autoSpaceDE w:val="0"/>
        <w:autoSpaceDN w:val="0"/>
        <w:adjustRightInd w:val="0"/>
        <w:spacing w:line="360" w:lineRule="auto"/>
        <w:ind w:firstLineChars="200" w:firstLine="448"/>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r>
        <w:rPr>
          <w:b/>
          <w:color w:val="000000"/>
          <w:sz w:val="24"/>
        </w:rPr>
        <w:t>月保险</w:t>
      </w:r>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），招标文件规定的服务期</w:t>
      </w:r>
      <w:r>
        <w:rPr>
          <w:rFonts w:hint="eastAsia"/>
          <w:b/>
          <w:color w:val="000000"/>
          <w:sz w:val="24"/>
        </w:rPr>
        <w:t>小计</w:t>
      </w:r>
      <w:r>
        <w:rPr>
          <w:b/>
          <w:color w:val="000000"/>
          <w:sz w:val="24"/>
        </w:rPr>
        <w:t>=</w:t>
      </w:r>
      <w:r>
        <w:rPr>
          <w:b/>
          <w:color w:val="000000"/>
          <w:sz w:val="24"/>
        </w:rPr>
        <w:t>月小计</w:t>
      </w:r>
      <w:r>
        <w:rPr>
          <w:b/>
          <w:color w:val="000000"/>
          <w:sz w:val="24"/>
        </w:rPr>
        <w:t>*</w:t>
      </w:r>
      <w:r>
        <w:rPr>
          <w:b/>
          <w:color w:val="000000"/>
          <w:sz w:val="24"/>
        </w:rPr>
        <w:t>招标文件规定的服务</w:t>
      </w:r>
      <w:r>
        <w:rPr>
          <w:rFonts w:hint="eastAsia"/>
          <w:b/>
          <w:color w:val="000000"/>
          <w:sz w:val="24"/>
        </w:rPr>
        <w:t>月数</w:t>
      </w:r>
    </w:p>
    <w:p w:rsidR="008B0EBF" w:rsidRDefault="008B0EBF">
      <w:pPr>
        <w:spacing w:line="460" w:lineRule="exact"/>
        <w:rPr>
          <w:sz w:val="24"/>
          <w:szCs w:val="24"/>
        </w:rPr>
      </w:pPr>
    </w:p>
    <w:p w:rsidR="008B0EBF" w:rsidRDefault="008A1BC0" w:rsidP="003E6D6D">
      <w:pPr>
        <w:spacing w:line="360" w:lineRule="auto"/>
        <w:ind w:right="84" w:firstLineChars="100" w:firstLine="223"/>
        <w:rPr>
          <w:sz w:val="24"/>
        </w:rPr>
      </w:pPr>
      <w:r>
        <w:rPr>
          <w:sz w:val="24"/>
        </w:rPr>
        <w:t>投标人名称：</w:t>
      </w:r>
    </w:p>
    <w:p w:rsidR="008B0EBF" w:rsidRDefault="008A1BC0" w:rsidP="003E6D6D">
      <w:pPr>
        <w:spacing w:line="360" w:lineRule="auto"/>
        <w:ind w:right="84" w:firstLineChars="100" w:firstLine="223"/>
        <w:rPr>
          <w:b/>
          <w:sz w:val="24"/>
        </w:rPr>
      </w:pPr>
      <w:r>
        <w:rPr>
          <w:sz w:val="24"/>
        </w:rPr>
        <w:t>日期：</w:t>
      </w:r>
      <w:r>
        <w:rPr>
          <w:sz w:val="24"/>
        </w:rPr>
        <w:t xml:space="preserve">  </w:t>
      </w:r>
      <w:r>
        <w:rPr>
          <w:b/>
          <w:sz w:val="24"/>
        </w:rPr>
        <w:br w:type="page"/>
      </w:r>
    </w:p>
    <w:p w:rsidR="008B0EBF" w:rsidRDefault="008A1BC0">
      <w:pPr>
        <w:spacing w:line="560" w:lineRule="exact"/>
        <w:rPr>
          <w:b/>
          <w:sz w:val="24"/>
        </w:rPr>
      </w:pPr>
      <w:r>
        <w:rPr>
          <w:b/>
          <w:sz w:val="24"/>
        </w:rPr>
        <w:t>附件</w:t>
      </w:r>
      <w:r>
        <w:rPr>
          <w:rFonts w:hint="eastAsia"/>
          <w:b/>
          <w:sz w:val="24"/>
        </w:rPr>
        <w:t>6</w:t>
      </w:r>
    </w:p>
    <w:p w:rsidR="008B0EBF" w:rsidRDefault="008A1BC0">
      <w:pPr>
        <w:autoSpaceDN w:val="0"/>
        <w:spacing w:line="360" w:lineRule="auto"/>
        <w:jc w:val="center"/>
        <w:rPr>
          <w:b/>
          <w:bCs/>
          <w:sz w:val="24"/>
        </w:rPr>
      </w:pPr>
      <w:r>
        <w:rPr>
          <w:b/>
          <w:bCs/>
          <w:sz w:val="24"/>
        </w:rPr>
        <w:t>商务要求点对点应答表</w:t>
      </w:r>
    </w:p>
    <w:p w:rsidR="008B0EBF" w:rsidRDefault="008B0EBF">
      <w:pPr>
        <w:spacing w:line="460" w:lineRule="exact"/>
        <w:rPr>
          <w:sz w:val="24"/>
        </w:rPr>
      </w:pPr>
    </w:p>
    <w:p w:rsidR="008B0EBF" w:rsidRDefault="008A1BC0">
      <w:pPr>
        <w:spacing w:line="460" w:lineRule="exact"/>
        <w:rPr>
          <w:sz w:val="24"/>
        </w:rPr>
      </w:pPr>
      <w:r>
        <w:rPr>
          <w:sz w:val="24"/>
        </w:rPr>
        <w:t>项目名称：</w:t>
      </w:r>
      <w:r>
        <w:rPr>
          <w:sz w:val="24"/>
          <w:u w:val="single"/>
        </w:rPr>
        <w:t xml:space="preserve">                    </w:t>
      </w:r>
    </w:p>
    <w:p w:rsidR="008B0EBF" w:rsidRDefault="008A1BC0">
      <w:pPr>
        <w:spacing w:line="460" w:lineRule="exact"/>
        <w:rPr>
          <w:sz w:val="24"/>
        </w:rPr>
      </w:pPr>
      <w:r>
        <w:rPr>
          <w:sz w:val="24"/>
        </w:rPr>
        <w:t>项目编号：</w:t>
      </w:r>
      <w:r>
        <w:rPr>
          <w:sz w:val="24"/>
          <w:u w:val="single"/>
        </w:rPr>
        <w:t xml:space="preserve">                    </w:t>
      </w:r>
    </w:p>
    <w:p w:rsidR="008B0EBF" w:rsidRDefault="008A1BC0">
      <w:pPr>
        <w:spacing w:line="460" w:lineRule="exact"/>
        <w:rPr>
          <w:sz w:val="24"/>
          <w:u w:val="single"/>
        </w:rPr>
      </w:pPr>
      <w:r>
        <w:rPr>
          <w:sz w:val="24"/>
        </w:rPr>
        <w:t>包号：</w:t>
      </w:r>
      <w:r>
        <w:rPr>
          <w:sz w:val="24"/>
          <w:u w:val="single"/>
        </w:rPr>
        <w:t xml:space="preserve">                        </w:t>
      </w:r>
    </w:p>
    <w:p w:rsidR="008B0EBF" w:rsidRDefault="008B0EBF">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8B0EB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8B0EBF" w:rsidRDefault="008A1BC0">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8B0EBF" w:rsidRDefault="008A1BC0">
            <w:pPr>
              <w:widowControl/>
              <w:jc w:val="center"/>
              <w:rPr>
                <w:kern w:val="0"/>
                <w:szCs w:val="21"/>
              </w:rPr>
            </w:pPr>
            <w:r>
              <w:rPr>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8B0EBF" w:rsidRDefault="008A1BC0">
            <w:pPr>
              <w:widowControl/>
              <w:jc w:val="center"/>
              <w:rPr>
                <w:kern w:val="0"/>
                <w:szCs w:val="21"/>
              </w:rPr>
            </w:pPr>
            <w:r>
              <w:rPr>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8B0EBF" w:rsidRDefault="008A1BC0">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8B0EBF" w:rsidRDefault="008A1BC0">
            <w:pPr>
              <w:widowControl/>
              <w:jc w:val="center"/>
              <w:rPr>
                <w:kern w:val="0"/>
                <w:szCs w:val="21"/>
              </w:rPr>
            </w:pPr>
            <w:r>
              <w:rPr>
                <w:kern w:val="0"/>
                <w:szCs w:val="21"/>
              </w:rPr>
              <w:t>备注</w:t>
            </w:r>
          </w:p>
        </w:tc>
      </w:tr>
      <w:tr w:rsidR="008B0EB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B0EBF" w:rsidRDefault="008A1BC0">
            <w:pPr>
              <w:widowControl/>
              <w:jc w:val="left"/>
              <w:rPr>
                <w:kern w:val="0"/>
                <w:szCs w:val="21"/>
              </w:rPr>
            </w:pPr>
            <w:r>
              <w:rPr>
                <w:kern w:val="0"/>
                <w:szCs w:val="21"/>
              </w:rPr>
              <w:t>（一）报价要求</w:t>
            </w:r>
          </w:p>
        </w:tc>
      </w:tr>
      <w:tr w:rsidR="008B0EBF">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r>
      <w:tr w:rsidR="008B0EB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B0EBF" w:rsidRDefault="008A1BC0">
            <w:pPr>
              <w:widowControl/>
              <w:jc w:val="left"/>
              <w:rPr>
                <w:kern w:val="0"/>
                <w:szCs w:val="21"/>
              </w:rPr>
            </w:pPr>
            <w:r>
              <w:rPr>
                <w:kern w:val="0"/>
                <w:szCs w:val="21"/>
              </w:rPr>
              <w:t>（二）时间、地点要求</w:t>
            </w:r>
          </w:p>
        </w:tc>
      </w:tr>
      <w:tr w:rsidR="008B0EBF">
        <w:tc>
          <w:tcPr>
            <w:tcW w:w="974" w:type="pct"/>
            <w:tcBorders>
              <w:top w:val="nil"/>
              <w:left w:val="single" w:sz="8" w:space="0" w:color="auto"/>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r>
      <w:tr w:rsidR="008B0EB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B0EBF" w:rsidRDefault="008A1BC0">
            <w:pPr>
              <w:widowControl/>
              <w:jc w:val="left"/>
              <w:rPr>
                <w:kern w:val="0"/>
                <w:szCs w:val="21"/>
              </w:rPr>
            </w:pPr>
            <w:r>
              <w:rPr>
                <w:kern w:val="0"/>
                <w:szCs w:val="21"/>
              </w:rPr>
              <w:t>（三）付款方式</w:t>
            </w:r>
          </w:p>
        </w:tc>
      </w:tr>
      <w:tr w:rsidR="008B0EBF">
        <w:tc>
          <w:tcPr>
            <w:tcW w:w="974" w:type="pct"/>
            <w:tcBorders>
              <w:top w:val="nil"/>
              <w:left w:val="single" w:sz="8" w:space="0" w:color="auto"/>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r>
      <w:tr w:rsidR="008B0EB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8B0EBF" w:rsidRDefault="008A1BC0">
            <w:pPr>
              <w:widowControl/>
              <w:jc w:val="left"/>
              <w:rPr>
                <w:kern w:val="0"/>
                <w:szCs w:val="21"/>
              </w:rPr>
            </w:pPr>
            <w:r>
              <w:rPr>
                <w:kern w:val="0"/>
                <w:szCs w:val="21"/>
              </w:rPr>
              <w:t>（四）投标保证金和履约保证金</w:t>
            </w:r>
          </w:p>
        </w:tc>
      </w:tr>
      <w:tr w:rsidR="008B0EBF">
        <w:tc>
          <w:tcPr>
            <w:tcW w:w="974" w:type="pct"/>
            <w:tcBorders>
              <w:top w:val="nil"/>
              <w:left w:val="single" w:sz="8" w:space="0" w:color="auto"/>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8B0EBF" w:rsidRDefault="008A1BC0">
            <w:pPr>
              <w:widowControl/>
              <w:jc w:val="left"/>
              <w:rPr>
                <w:kern w:val="0"/>
                <w:szCs w:val="21"/>
              </w:rPr>
            </w:pPr>
            <w:r>
              <w:rPr>
                <w:kern w:val="0"/>
                <w:szCs w:val="21"/>
              </w:rPr>
              <w:t xml:space="preserve">　</w:t>
            </w:r>
          </w:p>
        </w:tc>
      </w:tr>
    </w:tbl>
    <w:p w:rsidR="008B0EBF" w:rsidRDefault="008A1BC0">
      <w:pPr>
        <w:spacing w:line="620" w:lineRule="exact"/>
        <w:rPr>
          <w:sz w:val="24"/>
        </w:rPr>
      </w:pPr>
      <w:r>
        <w:rPr>
          <w:sz w:val="24"/>
        </w:rPr>
        <w:t>注：</w:t>
      </w:r>
    </w:p>
    <w:p w:rsidR="008B0EBF" w:rsidRDefault="008A1BC0">
      <w:pPr>
        <w:spacing w:line="360" w:lineRule="auto"/>
        <w:rPr>
          <w:sz w:val="24"/>
        </w:rPr>
      </w:pPr>
      <w:r>
        <w:rPr>
          <w:sz w:val="24"/>
        </w:rPr>
        <w:t xml:space="preserve">1. </w:t>
      </w:r>
      <w:r>
        <w:rPr>
          <w:sz w:val="24"/>
        </w:rPr>
        <w:t>不如实填写偏离情况的投标文件将视为虚假材料。</w:t>
      </w:r>
    </w:p>
    <w:p w:rsidR="008B0EBF" w:rsidRDefault="008A1BC0">
      <w:pPr>
        <w:spacing w:line="360" w:lineRule="auto"/>
        <w:rPr>
          <w:sz w:val="24"/>
        </w:rPr>
      </w:pPr>
      <w:r>
        <w:rPr>
          <w:sz w:val="24"/>
        </w:rPr>
        <w:t xml:space="preserve">2. </w:t>
      </w:r>
      <w:r>
        <w:rPr>
          <w:sz w:val="24"/>
        </w:rPr>
        <w:t>招标要求指招标文件中规定的具体要求，投标应答指投标文件的具体内容。</w:t>
      </w:r>
    </w:p>
    <w:p w:rsidR="008B0EBF" w:rsidRDefault="008A1BC0">
      <w:pPr>
        <w:spacing w:line="360" w:lineRule="auto"/>
        <w:rPr>
          <w:sz w:val="24"/>
        </w:rPr>
      </w:pPr>
      <w:r>
        <w:rPr>
          <w:sz w:val="24"/>
        </w:rPr>
        <w:t xml:space="preserve">3. </w:t>
      </w:r>
      <w:r>
        <w:rPr>
          <w:sz w:val="24"/>
        </w:rPr>
        <w:t>偏离说明指招标要求与投标应答之间的不同之处。</w:t>
      </w:r>
    </w:p>
    <w:p w:rsidR="008B0EBF" w:rsidRDefault="008B0EBF">
      <w:pPr>
        <w:autoSpaceDE w:val="0"/>
        <w:autoSpaceDN w:val="0"/>
        <w:adjustRightInd w:val="0"/>
        <w:spacing w:line="560" w:lineRule="exact"/>
        <w:jc w:val="left"/>
        <w:rPr>
          <w:kern w:val="0"/>
          <w:sz w:val="24"/>
        </w:rPr>
      </w:pPr>
    </w:p>
    <w:p w:rsidR="008B0EBF" w:rsidRDefault="008B0EBF">
      <w:pPr>
        <w:autoSpaceDE w:val="0"/>
        <w:autoSpaceDN w:val="0"/>
        <w:adjustRightInd w:val="0"/>
        <w:spacing w:line="560" w:lineRule="exact"/>
        <w:jc w:val="left"/>
        <w:rPr>
          <w:kern w:val="0"/>
          <w:sz w:val="24"/>
        </w:rPr>
      </w:pPr>
    </w:p>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position w:val="-40"/>
          <w:sz w:val="24"/>
        </w:rPr>
      </w:pPr>
      <w:r>
        <w:rPr>
          <w:sz w:val="24"/>
        </w:rPr>
        <w:t>日期：</w:t>
      </w:r>
      <w:r>
        <w:rPr>
          <w:sz w:val="24"/>
        </w:rPr>
        <w:t xml:space="preserve">  </w:t>
      </w:r>
    </w:p>
    <w:p w:rsidR="008B0EBF" w:rsidRDefault="008B0EBF">
      <w:pPr>
        <w:autoSpaceDE w:val="0"/>
        <w:autoSpaceDN w:val="0"/>
        <w:adjustRightInd w:val="0"/>
        <w:spacing w:line="560" w:lineRule="exact"/>
        <w:jc w:val="left"/>
        <w:rPr>
          <w:kern w:val="0"/>
          <w:sz w:val="24"/>
          <w:u w:val="single"/>
        </w:rPr>
      </w:pPr>
    </w:p>
    <w:p w:rsidR="008B0EBF" w:rsidRDefault="008B0EBF">
      <w:pPr>
        <w:autoSpaceDE w:val="0"/>
        <w:autoSpaceDN w:val="0"/>
        <w:adjustRightInd w:val="0"/>
        <w:spacing w:line="560" w:lineRule="exact"/>
        <w:jc w:val="left"/>
        <w:rPr>
          <w:kern w:val="0"/>
          <w:sz w:val="24"/>
          <w:u w:val="single"/>
        </w:rPr>
      </w:pPr>
    </w:p>
    <w:p w:rsidR="008B0EBF" w:rsidRDefault="008B0EBF">
      <w:pPr>
        <w:autoSpaceDE w:val="0"/>
        <w:autoSpaceDN w:val="0"/>
        <w:adjustRightInd w:val="0"/>
        <w:spacing w:line="560" w:lineRule="exact"/>
        <w:jc w:val="left"/>
        <w:rPr>
          <w:kern w:val="0"/>
          <w:sz w:val="24"/>
          <w:u w:val="single"/>
        </w:rPr>
      </w:pPr>
    </w:p>
    <w:p w:rsidR="008B0EBF" w:rsidRDefault="008A1BC0">
      <w:pPr>
        <w:widowControl/>
        <w:jc w:val="left"/>
        <w:rPr>
          <w:b/>
          <w:sz w:val="24"/>
        </w:rPr>
      </w:pPr>
      <w:r>
        <w:rPr>
          <w:b/>
          <w:sz w:val="24"/>
        </w:rPr>
        <w:br w:type="page"/>
      </w:r>
    </w:p>
    <w:p w:rsidR="008B0EBF" w:rsidRDefault="008A1BC0">
      <w:pPr>
        <w:spacing w:line="620" w:lineRule="exact"/>
        <w:rPr>
          <w:b/>
          <w:sz w:val="24"/>
        </w:rPr>
      </w:pPr>
      <w:r>
        <w:rPr>
          <w:b/>
          <w:sz w:val="24"/>
        </w:rPr>
        <w:t>附件</w:t>
      </w:r>
      <w:r>
        <w:rPr>
          <w:rFonts w:hint="eastAsia"/>
          <w:b/>
          <w:sz w:val="24"/>
        </w:rPr>
        <w:t>7</w:t>
      </w:r>
    </w:p>
    <w:p w:rsidR="008B0EBF" w:rsidRDefault="008A1BC0">
      <w:pPr>
        <w:autoSpaceDN w:val="0"/>
        <w:spacing w:line="360" w:lineRule="auto"/>
        <w:jc w:val="center"/>
        <w:rPr>
          <w:b/>
          <w:bCs/>
          <w:sz w:val="24"/>
        </w:rPr>
      </w:pPr>
      <w:r>
        <w:rPr>
          <w:b/>
          <w:bCs/>
          <w:sz w:val="24"/>
        </w:rPr>
        <w:t>技术要求点对点应答表</w:t>
      </w:r>
    </w:p>
    <w:p w:rsidR="008B0EBF" w:rsidRDefault="008A1BC0">
      <w:pPr>
        <w:spacing w:line="460" w:lineRule="exact"/>
        <w:rPr>
          <w:sz w:val="24"/>
        </w:rPr>
      </w:pPr>
      <w:r>
        <w:rPr>
          <w:sz w:val="24"/>
        </w:rPr>
        <w:t>项目名称：</w:t>
      </w:r>
      <w:r>
        <w:rPr>
          <w:sz w:val="24"/>
          <w:u w:val="single"/>
        </w:rPr>
        <w:t xml:space="preserve">                    </w:t>
      </w:r>
    </w:p>
    <w:p w:rsidR="008B0EBF" w:rsidRDefault="008A1BC0">
      <w:pPr>
        <w:spacing w:line="460" w:lineRule="exact"/>
        <w:rPr>
          <w:sz w:val="24"/>
        </w:rPr>
      </w:pPr>
      <w:r>
        <w:rPr>
          <w:sz w:val="24"/>
        </w:rPr>
        <w:t>项目编号：</w:t>
      </w:r>
      <w:r>
        <w:rPr>
          <w:sz w:val="24"/>
          <w:u w:val="single"/>
        </w:rPr>
        <w:t xml:space="preserve">                    </w:t>
      </w:r>
    </w:p>
    <w:p w:rsidR="008B0EBF" w:rsidRDefault="008A1BC0">
      <w:pPr>
        <w:spacing w:line="460" w:lineRule="exact"/>
        <w:rPr>
          <w:sz w:val="24"/>
          <w:u w:val="single"/>
        </w:rPr>
      </w:pPr>
      <w:r>
        <w:rPr>
          <w:sz w:val="24"/>
        </w:rPr>
        <w:t>包号：</w:t>
      </w:r>
      <w:r>
        <w:rPr>
          <w:sz w:val="24"/>
          <w:u w:val="single"/>
        </w:rPr>
        <w:t xml:space="preserve">                        </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8B0EBF">
        <w:trPr>
          <w:tblHeader/>
          <w:jc w:val="center"/>
        </w:trPr>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序号</w:t>
            </w:r>
          </w:p>
        </w:tc>
        <w:tc>
          <w:tcPr>
            <w:tcW w:w="4630" w:type="dxa"/>
            <w:shd w:val="clear" w:color="auto" w:fill="auto"/>
            <w:vAlign w:val="center"/>
          </w:tcPr>
          <w:p w:rsidR="008B0EBF" w:rsidRDefault="008A1BC0">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8B0EBF" w:rsidRDefault="008A1BC0">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8B0EBF" w:rsidRDefault="008A1BC0">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备注</w:t>
            </w:r>
          </w:p>
        </w:tc>
      </w:tr>
      <w:tr w:rsidR="008B0EBF">
        <w:trPr>
          <w:jc w:val="center"/>
        </w:trPr>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1</w:t>
            </w:r>
          </w:p>
        </w:tc>
        <w:tc>
          <w:tcPr>
            <w:tcW w:w="4630" w:type="dxa"/>
            <w:shd w:val="clear" w:color="auto" w:fill="auto"/>
            <w:vAlign w:val="center"/>
          </w:tcPr>
          <w:p w:rsidR="008B0EBF" w:rsidRDefault="008A1BC0">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2</w:t>
            </w:r>
          </w:p>
        </w:tc>
        <w:tc>
          <w:tcPr>
            <w:tcW w:w="4630" w:type="dxa"/>
            <w:shd w:val="clear" w:color="auto" w:fill="auto"/>
            <w:vAlign w:val="center"/>
          </w:tcPr>
          <w:p w:rsidR="008B0EBF" w:rsidRDefault="008A1BC0">
            <w:pPr>
              <w:widowControl/>
              <w:snapToGrid w:val="0"/>
              <w:jc w:val="left"/>
              <w:rPr>
                <w:kern w:val="0"/>
                <w:sz w:val="24"/>
                <w:szCs w:val="21"/>
              </w:rPr>
            </w:pPr>
            <w:r>
              <w:rPr>
                <w:sz w:val="24"/>
              </w:rPr>
              <w:t>（二）投标人须承诺</w:t>
            </w:r>
            <w:r>
              <w:rPr>
                <w:rFonts w:hint="eastAsia"/>
                <w:sz w:val="24"/>
              </w:rPr>
              <w:t>一旦中标，</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3</w:t>
            </w:r>
          </w:p>
        </w:tc>
        <w:tc>
          <w:tcPr>
            <w:tcW w:w="4630" w:type="dxa"/>
            <w:shd w:val="clear" w:color="auto" w:fill="auto"/>
            <w:vAlign w:val="center"/>
          </w:tcPr>
          <w:p w:rsidR="008B0EBF" w:rsidRDefault="008A1BC0">
            <w:pPr>
              <w:widowControl/>
              <w:snapToGrid w:val="0"/>
              <w:jc w:val="left"/>
              <w:rPr>
                <w:kern w:val="0"/>
                <w:sz w:val="24"/>
                <w:szCs w:val="21"/>
              </w:rPr>
            </w:pPr>
            <w:r>
              <w:rPr>
                <w:sz w:val="24"/>
              </w:rPr>
              <w:t>（三）投标人须承诺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10043" w:type="dxa"/>
            <w:gridSpan w:val="5"/>
            <w:shd w:val="clear" w:color="auto" w:fill="auto"/>
            <w:vAlign w:val="center"/>
          </w:tcPr>
          <w:p w:rsidR="008B0EBF" w:rsidRDefault="008A1BC0" w:rsidP="003E6D6D">
            <w:pPr>
              <w:widowControl/>
              <w:snapToGrid w:val="0"/>
              <w:ind w:firstLineChars="100" w:firstLine="223"/>
              <w:rPr>
                <w:kern w:val="0"/>
                <w:sz w:val="24"/>
                <w:szCs w:val="21"/>
              </w:rPr>
            </w:pPr>
            <w:r>
              <w:rPr>
                <w:rFonts w:hint="eastAsia"/>
                <w:kern w:val="0"/>
                <w:sz w:val="24"/>
                <w:szCs w:val="21"/>
              </w:rPr>
              <w:t>4</w:t>
            </w:r>
            <w:r>
              <w:rPr>
                <w:kern w:val="0"/>
                <w:sz w:val="24"/>
                <w:szCs w:val="21"/>
              </w:rPr>
              <w:t xml:space="preserve">. </w:t>
            </w:r>
            <w:r>
              <w:rPr>
                <w:kern w:val="0"/>
                <w:sz w:val="24"/>
                <w:szCs w:val="21"/>
              </w:rPr>
              <w:t>项目需求书要求</w:t>
            </w:r>
          </w:p>
        </w:tc>
      </w:tr>
      <w:tr w:rsidR="008B0EBF">
        <w:trPr>
          <w:jc w:val="center"/>
        </w:trPr>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序号</w:t>
            </w:r>
          </w:p>
        </w:tc>
        <w:tc>
          <w:tcPr>
            <w:tcW w:w="4630" w:type="dxa"/>
            <w:shd w:val="clear" w:color="auto" w:fill="auto"/>
            <w:vAlign w:val="center"/>
          </w:tcPr>
          <w:p w:rsidR="008B0EBF" w:rsidRDefault="008A1BC0">
            <w:pPr>
              <w:widowControl/>
              <w:snapToGrid w:val="0"/>
              <w:jc w:val="center"/>
              <w:rPr>
                <w:kern w:val="0"/>
                <w:sz w:val="24"/>
                <w:szCs w:val="21"/>
              </w:rPr>
            </w:pPr>
            <w:r>
              <w:rPr>
                <w:kern w:val="0"/>
                <w:sz w:val="24"/>
                <w:szCs w:val="21"/>
              </w:rPr>
              <w:t>招标要求</w:t>
            </w:r>
          </w:p>
        </w:tc>
        <w:tc>
          <w:tcPr>
            <w:tcW w:w="2438" w:type="dxa"/>
            <w:shd w:val="clear" w:color="auto" w:fill="auto"/>
            <w:vAlign w:val="center"/>
          </w:tcPr>
          <w:p w:rsidR="008B0EBF" w:rsidRDefault="008A1BC0">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8B0EBF" w:rsidRDefault="008A1BC0">
            <w:pPr>
              <w:widowControl/>
              <w:snapToGrid w:val="0"/>
              <w:jc w:val="center"/>
              <w:rPr>
                <w:kern w:val="0"/>
                <w:sz w:val="24"/>
                <w:szCs w:val="21"/>
              </w:rPr>
            </w:pPr>
            <w:r>
              <w:rPr>
                <w:kern w:val="0"/>
                <w:sz w:val="24"/>
                <w:szCs w:val="21"/>
              </w:rPr>
              <w:t>偏离说明</w:t>
            </w:r>
          </w:p>
        </w:tc>
        <w:tc>
          <w:tcPr>
            <w:tcW w:w="843" w:type="dxa"/>
            <w:shd w:val="clear" w:color="auto" w:fill="auto"/>
            <w:vAlign w:val="center"/>
          </w:tcPr>
          <w:p w:rsidR="008B0EBF" w:rsidRDefault="008A1BC0">
            <w:pPr>
              <w:widowControl/>
              <w:snapToGrid w:val="0"/>
              <w:jc w:val="center"/>
              <w:rPr>
                <w:kern w:val="0"/>
                <w:sz w:val="24"/>
                <w:szCs w:val="21"/>
              </w:rPr>
            </w:pPr>
            <w:r>
              <w:rPr>
                <w:kern w:val="0"/>
                <w:sz w:val="24"/>
                <w:szCs w:val="21"/>
              </w:rPr>
              <w:t>备注</w:t>
            </w:r>
          </w:p>
        </w:tc>
      </w:tr>
      <w:tr w:rsidR="008B0EBF">
        <w:trPr>
          <w:jc w:val="center"/>
        </w:trPr>
        <w:tc>
          <w:tcPr>
            <w:tcW w:w="843" w:type="dxa"/>
            <w:shd w:val="clear" w:color="auto" w:fill="auto"/>
            <w:vAlign w:val="center"/>
          </w:tcPr>
          <w:p w:rsidR="008B0EBF" w:rsidRDefault="008B0EBF">
            <w:pPr>
              <w:widowControl/>
              <w:snapToGrid w:val="0"/>
              <w:jc w:val="center"/>
              <w:rPr>
                <w:kern w:val="0"/>
                <w:sz w:val="24"/>
                <w:szCs w:val="21"/>
              </w:rPr>
            </w:pPr>
          </w:p>
        </w:tc>
        <w:tc>
          <w:tcPr>
            <w:tcW w:w="4630" w:type="dxa"/>
            <w:shd w:val="clear" w:color="auto" w:fill="auto"/>
            <w:vAlign w:val="center"/>
          </w:tcPr>
          <w:p w:rsidR="008B0EBF" w:rsidRDefault="008B0EBF">
            <w:pPr>
              <w:widowControl/>
              <w:snapToGrid w:val="0"/>
              <w:jc w:val="center"/>
              <w:rPr>
                <w:kern w:val="0"/>
                <w:sz w:val="24"/>
                <w:szCs w:val="21"/>
              </w:rPr>
            </w:pP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843" w:type="dxa"/>
            <w:shd w:val="clear" w:color="auto" w:fill="auto"/>
            <w:vAlign w:val="center"/>
          </w:tcPr>
          <w:p w:rsidR="008B0EBF" w:rsidRDefault="008B0EBF">
            <w:pPr>
              <w:widowControl/>
              <w:snapToGrid w:val="0"/>
              <w:jc w:val="center"/>
              <w:rPr>
                <w:kern w:val="0"/>
                <w:sz w:val="24"/>
                <w:szCs w:val="21"/>
              </w:rPr>
            </w:pPr>
          </w:p>
        </w:tc>
        <w:tc>
          <w:tcPr>
            <w:tcW w:w="4630" w:type="dxa"/>
            <w:shd w:val="clear" w:color="auto" w:fill="auto"/>
            <w:vAlign w:val="center"/>
          </w:tcPr>
          <w:p w:rsidR="008B0EBF" w:rsidRDefault="008B0EBF">
            <w:pPr>
              <w:widowControl/>
              <w:snapToGrid w:val="0"/>
              <w:jc w:val="center"/>
              <w:rPr>
                <w:kern w:val="0"/>
                <w:sz w:val="24"/>
                <w:szCs w:val="21"/>
              </w:rPr>
            </w:pP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843" w:type="dxa"/>
            <w:shd w:val="clear" w:color="auto" w:fill="auto"/>
            <w:vAlign w:val="center"/>
          </w:tcPr>
          <w:p w:rsidR="008B0EBF" w:rsidRDefault="008B0EBF">
            <w:pPr>
              <w:widowControl/>
              <w:snapToGrid w:val="0"/>
              <w:jc w:val="center"/>
              <w:rPr>
                <w:kern w:val="0"/>
                <w:sz w:val="24"/>
                <w:szCs w:val="21"/>
              </w:rPr>
            </w:pPr>
          </w:p>
        </w:tc>
        <w:tc>
          <w:tcPr>
            <w:tcW w:w="4630" w:type="dxa"/>
            <w:shd w:val="clear" w:color="auto" w:fill="auto"/>
            <w:vAlign w:val="center"/>
          </w:tcPr>
          <w:p w:rsidR="008B0EBF" w:rsidRDefault="008B0EBF">
            <w:pPr>
              <w:widowControl/>
              <w:snapToGrid w:val="0"/>
              <w:jc w:val="center"/>
              <w:rPr>
                <w:kern w:val="0"/>
                <w:sz w:val="24"/>
                <w:szCs w:val="21"/>
              </w:rPr>
            </w:pP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843" w:type="dxa"/>
            <w:shd w:val="clear" w:color="auto" w:fill="auto"/>
            <w:vAlign w:val="center"/>
          </w:tcPr>
          <w:p w:rsidR="008B0EBF" w:rsidRDefault="008B0EBF">
            <w:pPr>
              <w:widowControl/>
              <w:snapToGrid w:val="0"/>
              <w:jc w:val="center"/>
              <w:rPr>
                <w:kern w:val="0"/>
                <w:sz w:val="24"/>
                <w:szCs w:val="21"/>
              </w:rPr>
            </w:pPr>
          </w:p>
        </w:tc>
        <w:tc>
          <w:tcPr>
            <w:tcW w:w="4630" w:type="dxa"/>
            <w:shd w:val="clear" w:color="auto" w:fill="auto"/>
            <w:vAlign w:val="center"/>
          </w:tcPr>
          <w:p w:rsidR="008B0EBF" w:rsidRDefault="008B0EBF">
            <w:pPr>
              <w:widowControl/>
              <w:snapToGrid w:val="0"/>
              <w:jc w:val="center"/>
              <w:rPr>
                <w:kern w:val="0"/>
                <w:sz w:val="24"/>
                <w:szCs w:val="21"/>
              </w:rPr>
            </w:pP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r w:rsidR="008B0EBF">
        <w:trPr>
          <w:jc w:val="center"/>
        </w:trPr>
        <w:tc>
          <w:tcPr>
            <w:tcW w:w="843" w:type="dxa"/>
            <w:shd w:val="clear" w:color="auto" w:fill="auto"/>
            <w:vAlign w:val="center"/>
          </w:tcPr>
          <w:p w:rsidR="008B0EBF" w:rsidRDefault="008B0EBF">
            <w:pPr>
              <w:widowControl/>
              <w:snapToGrid w:val="0"/>
              <w:jc w:val="center"/>
              <w:rPr>
                <w:kern w:val="0"/>
                <w:sz w:val="24"/>
                <w:szCs w:val="21"/>
              </w:rPr>
            </w:pPr>
          </w:p>
        </w:tc>
        <w:tc>
          <w:tcPr>
            <w:tcW w:w="4630" w:type="dxa"/>
            <w:shd w:val="clear" w:color="auto" w:fill="auto"/>
            <w:vAlign w:val="center"/>
          </w:tcPr>
          <w:p w:rsidR="008B0EBF" w:rsidRDefault="008B0EBF">
            <w:pPr>
              <w:widowControl/>
              <w:snapToGrid w:val="0"/>
              <w:jc w:val="center"/>
              <w:rPr>
                <w:kern w:val="0"/>
                <w:sz w:val="24"/>
                <w:szCs w:val="21"/>
              </w:rPr>
            </w:pPr>
          </w:p>
        </w:tc>
        <w:tc>
          <w:tcPr>
            <w:tcW w:w="2438" w:type="dxa"/>
            <w:shd w:val="clear" w:color="auto" w:fill="auto"/>
            <w:vAlign w:val="center"/>
          </w:tcPr>
          <w:p w:rsidR="008B0EBF" w:rsidRDefault="008B0EBF">
            <w:pPr>
              <w:widowControl/>
              <w:snapToGrid w:val="0"/>
              <w:jc w:val="center"/>
              <w:rPr>
                <w:kern w:val="0"/>
                <w:sz w:val="24"/>
                <w:szCs w:val="21"/>
              </w:rPr>
            </w:pPr>
          </w:p>
        </w:tc>
        <w:tc>
          <w:tcPr>
            <w:tcW w:w="1289" w:type="dxa"/>
            <w:shd w:val="clear" w:color="auto" w:fill="auto"/>
            <w:vAlign w:val="center"/>
          </w:tcPr>
          <w:p w:rsidR="008B0EBF" w:rsidRDefault="008B0EBF">
            <w:pPr>
              <w:widowControl/>
              <w:snapToGrid w:val="0"/>
              <w:jc w:val="center"/>
              <w:rPr>
                <w:kern w:val="0"/>
                <w:sz w:val="24"/>
                <w:szCs w:val="21"/>
              </w:rPr>
            </w:pPr>
          </w:p>
        </w:tc>
        <w:tc>
          <w:tcPr>
            <w:tcW w:w="843" w:type="dxa"/>
            <w:shd w:val="clear" w:color="auto" w:fill="auto"/>
            <w:vAlign w:val="center"/>
          </w:tcPr>
          <w:p w:rsidR="008B0EBF" w:rsidRDefault="008B0EBF">
            <w:pPr>
              <w:widowControl/>
              <w:snapToGrid w:val="0"/>
              <w:jc w:val="center"/>
              <w:rPr>
                <w:kern w:val="0"/>
                <w:sz w:val="24"/>
                <w:szCs w:val="21"/>
              </w:rPr>
            </w:pPr>
          </w:p>
        </w:tc>
      </w:tr>
    </w:tbl>
    <w:p w:rsidR="008B0EBF" w:rsidRDefault="008A1BC0">
      <w:pPr>
        <w:spacing w:line="620" w:lineRule="exact"/>
        <w:rPr>
          <w:sz w:val="24"/>
        </w:rPr>
      </w:pPr>
      <w:r>
        <w:rPr>
          <w:sz w:val="24"/>
        </w:rPr>
        <w:t>注：</w:t>
      </w:r>
    </w:p>
    <w:p w:rsidR="008B0EBF" w:rsidRDefault="008A1BC0">
      <w:pPr>
        <w:spacing w:line="360" w:lineRule="auto"/>
        <w:rPr>
          <w:sz w:val="24"/>
        </w:rPr>
      </w:pPr>
      <w:r>
        <w:rPr>
          <w:sz w:val="24"/>
        </w:rPr>
        <w:t xml:space="preserve">1. </w:t>
      </w:r>
      <w:r>
        <w:rPr>
          <w:sz w:val="24"/>
        </w:rPr>
        <w:t>不如实填写偏离情况的投标文件将视为虚假材料。</w:t>
      </w:r>
    </w:p>
    <w:p w:rsidR="008B0EBF" w:rsidRDefault="008A1BC0">
      <w:pPr>
        <w:spacing w:line="360" w:lineRule="auto"/>
        <w:rPr>
          <w:sz w:val="24"/>
        </w:rPr>
      </w:pPr>
      <w:r>
        <w:rPr>
          <w:sz w:val="24"/>
        </w:rPr>
        <w:t xml:space="preserve">2. </w:t>
      </w:r>
      <w:r>
        <w:rPr>
          <w:sz w:val="24"/>
        </w:rPr>
        <w:t>招标要求指招标文件中规定的具体要求，投标应答指投标文件的具体内容。</w:t>
      </w:r>
    </w:p>
    <w:p w:rsidR="008B0EBF" w:rsidRDefault="008A1BC0">
      <w:pPr>
        <w:spacing w:line="360" w:lineRule="auto"/>
        <w:rPr>
          <w:sz w:val="24"/>
        </w:rPr>
      </w:pPr>
      <w:r>
        <w:rPr>
          <w:sz w:val="24"/>
        </w:rPr>
        <w:t xml:space="preserve">3. </w:t>
      </w:r>
      <w:r>
        <w:rPr>
          <w:sz w:val="24"/>
        </w:rPr>
        <w:t>偏离说明指招标要求与投标应答之间的不同之处。</w:t>
      </w:r>
    </w:p>
    <w:p w:rsidR="008B0EBF" w:rsidRDefault="008A1BC0">
      <w:pPr>
        <w:spacing w:line="360" w:lineRule="auto"/>
        <w:rPr>
          <w:sz w:val="24"/>
        </w:rPr>
      </w:pPr>
      <w:r>
        <w:rPr>
          <w:sz w:val="24"/>
        </w:rPr>
        <w:t xml:space="preserve">4. </w:t>
      </w:r>
      <w:r>
        <w:rPr>
          <w:sz w:val="24"/>
        </w:rPr>
        <w:t>投标人在上表</w:t>
      </w:r>
      <w:r>
        <w:rPr>
          <w:sz w:val="24"/>
        </w:rPr>
        <w:t>“</w:t>
      </w:r>
      <w:r>
        <w:rPr>
          <w:sz w:val="24"/>
        </w:rPr>
        <w:t>项目需求书要求</w:t>
      </w:r>
      <w:r>
        <w:rPr>
          <w:sz w:val="24"/>
        </w:rPr>
        <w:t>”</w:t>
      </w:r>
      <w:r>
        <w:rPr>
          <w:sz w:val="24"/>
        </w:rPr>
        <w:t>的投标应答中必须列出具体数值或内容。如投标人未应答或只注明</w:t>
      </w:r>
      <w:r>
        <w:rPr>
          <w:sz w:val="24"/>
        </w:rPr>
        <w:t>“</w:t>
      </w:r>
      <w:r>
        <w:rPr>
          <w:sz w:val="24"/>
        </w:rPr>
        <w:t>符合</w:t>
      </w:r>
      <w:r>
        <w:rPr>
          <w:sz w:val="24"/>
        </w:rPr>
        <w:t>”</w:t>
      </w:r>
      <w:r>
        <w:rPr>
          <w:sz w:val="24"/>
        </w:rPr>
        <w:t>、</w:t>
      </w:r>
      <w:r>
        <w:rPr>
          <w:sz w:val="24"/>
        </w:rPr>
        <w:t>“</w:t>
      </w:r>
      <w:r>
        <w:rPr>
          <w:sz w:val="24"/>
        </w:rPr>
        <w:t>满足</w:t>
      </w:r>
      <w:r>
        <w:rPr>
          <w:sz w:val="24"/>
        </w:rPr>
        <w:t>”</w:t>
      </w:r>
      <w:r>
        <w:rPr>
          <w:sz w:val="24"/>
        </w:rPr>
        <w:t>等类似无具体内容的表述，将被视为不符合招标文件要求。投标人自行承担由此造成的一切后果。</w:t>
      </w:r>
    </w:p>
    <w:p w:rsidR="008B0EBF" w:rsidRDefault="008A1BC0" w:rsidP="003E6D6D">
      <w:pPr>
        <w:spacing w:line="360" w:lineRule="auto"/>
        <w:ind w:right="84" w:firstLineChars="100" w:firstLine="223"/>
        <w:rPr>
          <w:sz w:val="24"/>
        </w:rPr>
      </w:pPr>
      <w:r>
        <w:rPr>
          <w:sz w:val="24"/>
        </w:rPr>
        <w:t>投标人名称：</w:t>
      </w:r>
    </w:p>
    <w:p w:rsidR="008B0EBF" w:rsidRDefault="008A1BC0" w:rsidP="003E6D6D">
      <w:pPr>
        <w:spacing w:line="360" w:lineRule="auto"/>
        <w:ind w:right="84" w:firstLineChars="100" w:firstLine="223"/>
        <w:rPr>
          <w:sz w:val="24"/>
        </w:rPr>
      </w:pPr>
      <w:r>
        <w:rPr>
          <w:sz w:val="24"/>
        </w:rPr>
        <w:t>日期</w:t>
      </w:r>
    </w:p>
    <w:p w:rsidR="008B0EBF" w:rsidRDefault="008A1BC0">
      <w:pPr>
        <w:widowControl/>
        <w:jc w:val="left"/>
        <w:rPr>
          <w:b/>
          <w:sz w:val="24"/>
        </w:rPr>
      </w:pPr>
      <w:r>
        <w:rPr>
          <w:rFonts w:hint="eastAsia"/>
          <w:b/>
          <w:sz w:val="24"/>
        </w:rPr>
        <w:t>附件</w:t>
      </w:r>
      <w:r>
        <w:rPr>
          <w:rFonts w:hint="eastAsia"/>
          <w:b/>
          <w:sz w:val="24"/>
        </w:rPr>
        <w:t>8</w:t>
      </w:r>
    </w:p>
    <w:p w:rsidR="008B0EBF" w:rsidRDefault="008B0EBF">
      <w:pPr>
        <w:widowControl/>
        <w:jc w:val="left"/>
        <w:rPr>
          <w:sz w:val="24"/>
        </w:rPr>
      </w:pPr>
    </w:p>
    <w:p w:rsidR="008B0EBF" w:rsidRDefault="008A1BC0">
      <w:pPr>
        <w:widowControl/>
        <w:jc w:val="center"/>
        <w:rPr>
          <w:b/>
          <w:sz w:val="24"/>
        </w:rPr>
      </w:pPr>
      <w:r>
        <w:rPr>
          <w:rFonts w:hint="eastAsia"/>
          <w:b/>
          <w:sz w:val="24"/>
        </w:rPr>
        <w:t>项目人员及岗位安排</w:t>
      </w:r>
    </w:p>
    <w:p w:rsidR="008B0EBF" w:rsidRDefault="008B0EBF">
      <w:pPr>
        <w:widowControl/>
        <w:jc w:val="left"/>
        <w:rPr>
          <w:sz w:val="24"/>
        </w:rPr>
      </w:pPr>
    </w:p>
    <w:p w:rsidR="008B0EBF" w:rsidRDefault="008A1BC0">
      <w:pPr>
        <w:spacing w:line="460" w:lineRule="exact"/>
        <w:rPr>
          <w:sz w:val="24"/>
        </w:rPr>
      </w:pPr>
      <w:r>
        <w:rPr>
          <w:sz w:val="24"/>
        </w:rPr>
        <w:t>项目名称：</w:t>
      </w:r>
      <w:r>
        <w:rPr>
          <w:sz w:val="24"/>
          <w:u w:val="single"/>
        </w:rPr>
        <w:t xml:space="preserve">                    </w:t>
      </w:r>
    </w:p>
    <w:p w:rsidR="008B0EBF" w:rsidRDefault="008A1BC0">
      <w:pPr>
        <w:spacing w:line="460" w:lineRule="exact"/>
        <w:rPr>
          <w:sz w:val="24"/>
        </w:rPr>
      </w:pPr>
      <w:r>
        <w:rPr>
          <w:sz w:val="24"/>
        </w:rPr>
        <w:t>项目编号：</w:t>
      </w:r>
      <w:r>
        <w:rPr>
          <w:sz w:val="24"/>
          <w:u w:val="single"/>
        </w:rPr>
        <w:t xml:space="preserve">                    </w:t>
      </w:r>
    </w:p>
    <w:p w:rsidR="008B0EBF" w:rsidRDefault="008A1BC0">
      <w:pPr>
        <w:spacing w:line="460" w:lineRule="exact"/>
        <w:rPr>
          <w:sz w:val="24"/>
          <w:u w:val="single"/>
        </w:rPr>
      </w:pPr>
      <w:r>
        <w:rPr>
          <w:sz w:val="24"/>
        </w:rPr>
        <w:t>包号：</w:t>
      </w:r>
      <w:r>
        <w:rPr>
          <w:sz w:val="24"/>
          <w:u w:val="single"/>
        </w:rPr>
        <w:t xml:space="preserve">                        </w:t>
      </w:r>
    </w:p>
    <w:p w:rsidR="008B0EBF" w:rsidRDefault="008B0EBF">
      <w:pPr>
        <w:widowControl/>
        <w:jc w:val="left"/>
        <w:rPr>
          <w:sz w:val="24"/>
        </w:rPr>
      </w:pPr>
    </w:p>
    <w:p w:rsidR="008B0EBF" w:rsidRDefault="008B0EBF">
      <w:pPr>
        <w:widowControl/>
        <w:jc w:val="left"/>
        <w:rPr>
          <w:sz w:val="24"/>
        </w:rPr>
      </w:pPr>
    </w:p>
    <w:tbl>
      <w:tblPr>
        <w:tblStyle w:val="af"/>
        <w:tblW w:w="5254" w:type="pct"/>
        <w:jc w:val="center"/>
        <w:tblLook w:val="04A0" w:firstRow="1" w:lastRow="0" w:firstColumn="1" w:lastColumn="0" w:noHBand="0" w:noVBand="1"/>
      </w:tblPr>
      <w:tblGrid>
        <w:gridCol w:w="761"/>
        <w:gridCol w:w="1224"/>
        <w:gridCol w:w="1222"/>
        <w:gridCol w:w="1995"/>
        <w:gridCol w:w="1169"/>
        <w:gridCol w:w="1296"/>
        <w:gridCol w:w="1294"/>
      </w:tblGrid>
      <w:tr w:rsidR="008B0EBF">
        <w:trPr>
          <w:jc w:val="center"/>
        </w:trPr>
        <w:tc>
          <w:tcPr>
            <w:tcW w:w="425" w:type="pct"/>
            <w:vAlign w:val="center"/>
          </w:tcPr>
          <w:p w:rsidR="008B0EBF" w:rsidRDefault="008A1BC0">
            <w:pPr>
              <w:spacing w:line="360" w:lineRule="auto"/>
              <w:jc w:val="center"/>
              <w:rPr>
                <w:b/>
                <w:szCs w:val="21"/>
              </w:rPr>
            </w:pPr>
            <w:r>
              <w:rPr>
                <w:b/>
                <w:szCs w:val="21"/>
              </w:rPr>
              <w:t>序号</w:t>
            </w:r>
          </w:p>
        </w:tc>
        <w:tc>
          <w:tcPr>
            <w:tcW w:w="682" w:type="pct"/>
            <w:vAlign w:val="center"/>
          </w:tcPr>
          <w:p w:rsidR="008B0EBF" w:rsidRDefault="008A1BC0">
            <w:pPr>
              <w:spacing w:line="360" w:lineRule="auto"/>
              <w:jc w:val="center"/>
              <w:rPr>
                <w:b/>
                <w:szCs w:val="21"/>
              </w:rPr>
            </w:pPr>
            <w:r>
              <w:rPr>
                <w:b/>
                <w:szCs w:val="21"/>
              </w:rPr>
              <w:t>岗位名称</w:t>
            </w:r>
          </w:p>
        </w:tc>
        <w:tc>
          <w:tcPr>
            <w:tcW w:w="682" w:type="pct"/>
            <w:vAlign w:val="center"/>
          </w:tcPr>
          <w:p w:rsidR="008B0EBF" w:rsidRDefault="008A1BC0">
            <w:pPr>
              <w:spacing w:line="360" w:lineRule="auto"/>
              <w:jc w:val="center"/>
              <w:rPr>
                <w:b/>
                <w:szCs w:val="21"/>
              </w:rPr>
            </w:pPr>
            <w:r>
              <w:rPr>
                <w:rFonts w:hint="eastAsia"/>
                <w:b/>
                <w:szCs w:val="21"/>
              </w:rPr>
              <w:t>投入</w:t>
            </w:r>
            <w:r>
              <w:rPr>
                <w:b/>
                <w:szCs w:val="21"/>
              </w:rPr>
              <w:t>人数</w:t>
            </w:r>
          </w:p>
        </w:tc>
        <w:tc>
          <w:tcPr>
            <w:tcW w:w="1113" w:type="pct"/>
            <w:vAlign w:val="center"/>
          </w:tcPr>
          <w:p w:rsidR="008B0EBF" w:rsidRDefault="008A1BC0">
            <w:pPr>
              <w:spacing w:line="360" w:lineRule="auto"/>
              <w:jc w:val="center"/>
              <w:rPr>
                <w:b/>
                <w:szCs w:val="21"/>
              </w:rPr>
            </w:pPr>
            <w:r>
              <w:rPr>
                <w:rFonts w:hint="eastAsia"/>
                <w:b/>
                <w:szCs w:val="21"/>
              </w:rPr>
              <w:t>人员情况简介</w:t>
            </w:r>
          </w:p>
        </w:tc>
        <w:tc>
          <w:tcPr>
            <w:tcW w:w="652" w:type="pct"/>
            <w:vAlign w:val="center"/>
          </w:tcPr>
          <w:p w:rsidR="008B0EBF" w:rsidRDefault="008A1BC0">
            <w:pPr>
              <w:spacing w:line="360" w:lineRule="auto"/>
              <w:jc w:val="center"/>
              <w:rPr>
                <w:b/>
                <w:szCs w:val="21"/>
              </w:rPr>
            </w:pPr>
            <w:r>
              <w:rPr>
                <w:rFonts w:hint="eastAsia"/>
                <w:b/>
                <w:szCs w:val="21"/>
              </w:rPr>
              <w:t>是否退休</w:t>
            </w:r>
          </w:p>
        </w:tc>
        <w:tc>
          <w:tcPr>
            <w:tcW w:w="723" w:type="pct"/>
            <w:vAlign w:val="center"/>
          </w:tcPr>
          <w:p w:rsidR="008B0EBF" w:rsidRDefault="008A1BC0">
            <w:pPr>
              <w:spacing w:line="360" w:lineRule="auto"/>
              <w:jc w:val="center"/>
              <w:rPr>
                <w:b/>
                <w:szCs w:val="21"/>
              </w:rPr>
            </w:pPr>
            <w:r>
              <w:rPr>
                <w:b/>
                <w:szCs w:val="21"/>
              </w:rPr>
              <w:t>工作时间</w:t>
            </w:r>
          </w:p>
        </w:tc>
        <w:tc>
          <w:tcPr>
            <w:tcW w:w="723" w:type="pct"/>
            <w:vAlign w:val="center"/>
          </w:tcPr>
          <w:p w:rsidR="008B0EBF" w:rsidRDefault="008A1BC0">
            <w:pPr>
              <w:spacing w:line="360" w:lineRule="auto"/>
              <w:jc w:val="center"/>
              <w:rPr>
                <w:b/>
                <w:szCs w:val="21"/>
              </w:rPr>
            </w:pPr>
            <w:r>
              <w:rPr>
                <w:rFonts w:hint="eastAsia"/>
                <w:b/>
                <w:szCs w:val="21"/>
              </w:rPr>
              <w:t>备注</w:t>
            </w:r>
          </w:p>
        </w:tc>
      </w:tr>
      <w:tr w:rsidR="008B0EBF">
        <w:trPr>
          <w:jc w:val="center"/>
        </w:trPr>
        <w:tc>
          <w:tcPr>
            <w:tcW w:w="425"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1113" w:type="pct"/>
            <w:vAlign w:val="center"/>
          </w:tcPr>
          <w:p w:rsidR="008B0EBF" w:rsidRDefault="008B0EBF">
            <w:pPr>
              <w:spacing w:line="360" w:lineRule="auto"/>
              <w:jc w:val="center"/>
              <w:rPr>
                <w:szCs w:val="21"/>
              </w:rPr>
            </w:pPr>
          </w:p>
        </w:tc>
        <w:tc>
          <w:tcPr>
            <w:tcW w:w="652" w:type="pct"/>
            <w:vAlign w:val="center"/>
          </w:tcPr>
          <w:p w:rsidR="008B0EBF" w:rsidRDefault="008B0EBF">
            <w:pPr>
              <w:spacing w:line="360" w:lineRule="auto"/>
              <w:jc w:val="center"/>
              <w:rPr>
                <w:szCs w:val="21"/>
              </w:rPr>
            </w:pPr>
          </w:p>
        </w:tc>
        <w:tc>
          <w:tcPr>
            <w:tcW w:w="723" w:type="pct"/>
            <w:vAlign w:val="center"/>
          </w:tcPr>
          <w:p w:rsidR="008B0EBF" w:rsidRDefault="008B0EBF">
            <w:pPr>
              <w:spacing w:line="360" w:lineRule="auto"/>
              <w:jc w:val="center"/>
              <w:rPr>
                <w:szCs w:val="21"/>
              </w:rPr>
            </w:pPr>
          </w:p>
        </w:tc>
        <w:tc>
          <w:tcPr>
            <w:tcW w:w="723" w:type="pct"/>
          </w:tcPr>
          <w:p w:rsidR="008B0EBF" w:rsidRDefault="008B0EBF">
            <w:pPr>
              <w:spacing w:line="360" w:lineRule="auto"/>
              <w:jc w:val="center"/>
              <w:rPr>
                <w:szCs w:val="21"/>
              </w:rPr>
            </w:pPr>
          </w:p>
        </w:tc>
      </w:tr>
      <w:tr w:rsidR="008B0EBF">
        <w:trPr>
          <w:jc w:val="center"/>
        </w:trPr>
        <w:tc>
          <w:tcPr>
            <w:tcW w:w="425"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1113" w:type="pct"/>
            <w:vAlign w:val="center"/>
          </w:tcPr>
          <w:p w:rsidR="008B0EBF" w:rsidRDefault="008B0EBF">
            <w:pPr>
              <w:spacing w:line="360" w:lineRule="auto"/>
              <w:jc w:val="center"/>
              <w:rPr>
                <w:szCs w:val="21"/>
              </w:rPr>
            </w:pPr>
          </w:p>
        </w:tc>
        <w:tc>
          <w:tcPr>
            <w:tcW w:w="652" w:type="pct"/>
            <w:vAlign w:val="center"/>
          </w:tcPr>
          <w:p w:rsidR="008B0EBF" w:rsidRDefault="008B0EBF">
            <w:pPr>
              <w:spacing w:line="360" w:lineRule="auto"/>
              <w:jc w:val="center"/>
              <w:rPr>
                <w:szCs w:val="21"/>
              </w:rPr>
            </w:pPr>
          </w:p>
        </w:tc>
        <w:tc>
          <w:tcPr>
            <w:tcW w:w="723" w:type="pct"/>
            <w:vAlign w:val="center"/>
          </w:tcPr>
          <w:p w:rsidR="008B0EBF" w:rsidRDefault="008B0EBF">
            <w:pPr>
              <w:spacing w:line="360" w:lineRule="auto"/>
              <w:jc w:val="center"/>
              <w:rPr>
                <w:szCs w:val="21"/>
              </w:rPr>
            </w:pPr>
          </w:p>
        </w:tc>
        <w:tc>
          <w:tcPr>
            <w:tcW w:w="723" w:type="pct"/>
          </w:tcPr>
          <w:p w:rsidR="008B0EBF" w:rsidRDefault="008B0EBF">
            <w:pPr>
              <w:spacing w:line="360" w:lineRule="auto"/>
              <w:jc w:val="center"/>
              <w:rPr>
                <w:szCs w:val="21"/>
              </w:rPr>
            </w:pPr>
          </w:p>
        </w:tc>
      </w:tr>
      <w:tr w:rsidR="008B0EBF">
        <w:trPr>
          <w:jc w:val="center"/>
        </w:trPr>
        <w:tc>
          <w:tcPr>
            <w:tcW w:w="425"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1113" w:type="pct"/>
            <w:vAlign w:val="center"/>
          </w:tcPr>
          <w:p w:rsidR="008B0EBF" w:rsidRDefault="008B0EBF">
            <w:pPr>
              <w:spacing w:line="360" w:lineRule="auto"/>
              <w:jc w:val="center"/>
              <w:rPr>
                <w:szCs w:val="21"/>
              </w:rPr>
            </w:pPr>
          </w:p>
        </w:tc>
        <w:tc>
          <w:tcPr>
            <w:tcW w:w="652" w:type="pct"/>
            <w:vAlign w:val="center"/>
          </w:tcPr>
          <w:p w:rsidR="008B0EBF" w:rsidRDefault="008B0EBF">
            <w:pPr>
              <w:spacing w:line="360" w:lineRule="auto"/>
              <w:jc w:val="center"/>
              <w:rPr>
                <w:szCs w:val="21"/>
              </w:rPr>
            </w:pPr>
          </w:p>
        </w:tc>
        <w:tc>
          <w:tcPr>
            <w:tcW w:w="723" w:type="pct"/>
            <w:vAlign w:val="center"/>
          </w:tcPr>
          <w:p w:rsidR="008B0EBF" w:rsidRDefault="008B0EBF">
            <w:pPr>
              <w:spacing w:line="360" w:lineRule="auto"/>
              <w:jc w:val="center"/>
              <w:rPr>
                <w:szCs w:val="21"/>
              </w:rPr>
            </w:pPr>
          </w:p>
        </w:tc>
        <w:tc>
          <w:tcPr>
            <w:tcW w:w="723" w:type="pct"/>
          </w:tcPr>
          <w:p w:rsidR="008B0EBF" w:rsidRDefault="008B0EBF">
            <w:pPr>
              <w:spacing w:line="360" w:lineRule="auto"/>
              <w:jc w:val="center"/>
              <w:rPr>
                <w:szCs w:val="21"/>
              </w:rPr>
            </w:pPr>
          </w:p>
        </w:tc>
      </w:tr>
      <w:tr w:rsidR="008B0EBF">
        <w:trPr>
          <w:jc w:val="center"/>
        </w:trPr>
        <w:tc>
          <w:tcPr>
            <w:tcW w:w="425"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1113" w:type="pct"/>
            <w:vAlign w:val="center"/>
          </w:tcPr>
          <w:p w:rsidR="008B0EBF" w:rsidRDefault="008B0EBF">
            <w:pPr>
              <w:spacing w:line="360" w:lineRule="auto"/>
              <w:jc w:val="center"/>
              <w:rPr>
                <w:szCs w:val="21"/>
              </w:rPr>
            </w:pPr>
          </w:p>
        </w:tc>
        <w:tc>
          <w:tcPr>
            <w:tcW w:w="652" w:type="pct"/>
            <w:vAlign w:val="center"/>
          </w:tcPr>
          <w:p w:rsidR="008B0EBF" w:rsidRDefault="008B0EBF">
            <w:pPr>
              <w:spacing w:line="360" w:lineRule="auto"/>
              <w:jc w:val="center"/>
              <w:rPr>
                <w:szCs w:val="21"/>
              </w:rPr>
            </w:pPr>
          </w:p>
        </w:tc>
        <w:tc>
          <w:tcPr>
            <w:tcW w:w="723" w:type="pct"/>
            <w:vAlign w:val="center"/>
          </w:tcPr>
          <w:p w:rsidR="008B0EBF" w:rsidRDefault="008B0EBF">
            <w:pPr>
              <w:spacing w:line="360" w:lineRule="auto"/>
              <w:jc w:val="center"/>
              <w:rPr>
                <w:szCs w:val="21"/>
              </w:rPr>
            </w:pPr>
          </w:p>
        </w:tc>
        <w:tc>
          <w:tcPr>
            <w:tcW w:w="723" w:type="pct"/>
          </w:tcPr>
          <w:p w:rsidR="008B0EBF" w:rsidRDefault="008B0EBF">
            <w:pPr>
              <w:spacing w:line="360" w:lineRule="auto"/>
              <w:jc w:val="center"/>
              <w:rPr>
                <w:szCs w:val="21"/>
              </w:rPr>
            </w:pPr>
          </w:p>
        </w:tc>
      </w:tr>
      <w:tr w:rsidR="008B0EBF">
        <w:trPr>
          <w:jc w:val="center"/>
        </w:trPr>
        <w:tc>
          <w:tcPr>
            <w:tcW w:w="425"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1113" w:type="pct"/>
            <w:vAlign w:val="center"/>
          </w:tcPr>
          <w:p w:rsidR="008B0EBF" w:rsidRDefault="008B0EBF">
            <w:pPr>
              <w:spacing w:line="360" w:lineRule="auto"/>
              <w:jc w:val="center"/>
              <w:rPr>
                <w:szCs w:val="21"/>
              </w:rPr>
            </w:pPr>
          </w:p>
        </w:tc>
        <w:tc>
          <w:tcPr>
            <w:tcW w:w="652" w:type="pct"/>
            <w:vAlign w:val="center"/>
          </w:tcPr>
          <w:p w:rsidR="008B0EBF" w:rsidRDefault="008B0EBF">
            <w:pPr>
              <w:spacing w:line="360" w:lineRule="auto"/>
              <w:jc w:val="center"/>
              <w:rPr>
                <w:szCs w:val="21"/>
              </w:rPr>
            </w:pPr>
          </w:p>
        </w:tc>
        <w:tc>
          <w:tcPr>
            <w:tcW w:w="723" w:type="pct"/>
            <w:vAlign w:val="center"/>
          </w:tcPr>
          <w:p w:rsidR="008B0EBF" w:rsidRDefault="008B0EBF">
            <w:pPr>
              <w:spacing w:line="360" w:lineRule="auto"/>
              <w:jc w:val="center"/>
              <w:rPr>
                <w:szCs w:val="21"/>
              </w:rPr>
            </w:pPr>
          </w:p>
        </w:tc>
        <w:tc>
          <w:tcPr>
            <w:tcW w:w="723" w:type="pct"/>
          </w:tcPr>
          <w:p w:rsidR="008B0EBF" w:rsidRDefault="008B0EBF">
            <w:pPr>
              <w:spacing w:line="360" w:lineRule="auto"/>
              <w:jc w:val="center"/>
              <w:rPr>
                <w:szCs w:val="21"/>
              </w:rPr>
            </w:pPr>
          </w:p>
        </w:tc>
      </w:tr>
      <w:tr w:rsidR="008B0EBF">
        <w:trPr>
          <w:jc w:val="center"/>
        </w:trPr>
        <w:tc>
          <w:tcPr>
            <w:tcW w:w="425"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682" w:type="pct"/>
            <w:vAlign w:val="center"/>
          </w:tcPr>
          <w:p w:rsidR="008B0EBF" w:rsidRDefault="008B0EBF">
            <w:pPr>
              <w:spacing w:line="360" w:lineRule="auto"/>
              <w:jc w:val="center"/>
              <w:rPr>
                <w:szCs w:val="21"/>
              </w:rPr>
            </w:pPr>
          </w:p>
        </w:tc>
        <w:tc>
          <w:tcPr>
            <w:tcW w:w="1113" w:type="pct"/>
            <w:vAlign w:val="center"/>
          </w:tcPr>
          <w:p w:rsidR="008B0EBF" w:rsidRDefault="008B0EBF">
            <w:pPr>
              <w:spacing w:line="360" w:lineRule="auto"/>
              <w:jc w:val="center"/>
              <w:rPr>
                <w:szCs w:val="21"/>
              </w:rPr>
            </w:pPr>
          </w:p>
        </w:tc>
        <w:tc>
          <w:tcPr>
            <w:tcW w:w="652" w:type="pct"/>
            <w:vAlign w:val="center"/>
          </w:tcPr>
          <w:p w:rsidR="008B0EBF" w:rsidRDefault="008B0EBF">
            <w:pPr>
              <w:spacing w:line="360" w:lineRule="auto"/>
              <w:jc w:val="center"/>
              <w:rPr>
                <w:szCs w:val="21"/>
              </w:rPr>
            </w:pPr>
          </w:p>
        </w:tc>
        <w:tc>
          <w:tcPr>
            <w:tcW w:w="723" w:type="pct"/>
            <w:vAlign w:val="center"/>
          </w:tcPr>
          <w:p w:rsidR="008B0EBF" w:rsidRDefault="008B0EBF">
            <w:pPr>
              <w:spacing w:line="360" w:lineRule="auto"/>
              <w:jc w:val="center"/>
              <w:rPr>
                <w:szCs w:val="21"/>
              </w:rPr>
            </w:pPr>
          </w:p>
        </w:tc>
        <w:tc>
          <w:tcPr>
            <w:tcW w:w="723" w:type="pct"/>
          </w:tcPr>
          <w:p w:rsidR="008B0EBF" w:rsidRDefault="008B0EBF">
            <w:pPr>
              <w:spacing w:line="360" w:lineRule="auto"/>
              <w:jc w:val="center"/>
              <w:rPr>
                <w:szCs w:val="21"/>
              </w:rPr>
            </w:pPr>
          </w:p>
        </w:tc>
      </w:tr>
      <w:tr w:rsidR="008B0EBF">
        <w:trPr>
          <w:jc w:val="center"/>
        </w:trPr>
        <w:tc>
          <w:tcPr>
            <w:tcW w:w="1108" w:type="pct"/>
            <w:gridSpan w:val="2"/>
            <w:vAlign w:val="center"/>
          </w:tcPr>
          <w:p w:rsidR="008B0EBF" w:rsidRDefault="008A1BC0">
            <w:pPr>
              <w:spacing w:line="360" w:lineRule="auto"/>
              <w:jc w:val="center"/>
              <w:rPr>
                <w:szCs w:val="21"/>
              </w:rPr>
            </w:pPr>
            <w:r>
              <w:rPr>
                <w:rFonts w:hint="eastAsia"/>
                <w:szCs w:val="21"/>
              </w:rPr>
              <w:t>合计人数</w:t>
            </w:r>
          </w:p>
        </w:tc>
        <w:tc>
          <w:tcPr>
            <w:tcW w:w="3892" w:type="pct"/>
            <w:gridSpan w:val="5"/>
            <w:vAlign w:val="center"/>
          </w:tcPr>
          <w:p w:rsidR="008B0EBF" w:rsidRDefault="008B0EBF">
            <w:pPr>
              <w:spacing w:line="360" w:lineRule="auto"/>
              <w:jc w:val="center"/>
              <w:rPr>
                <w:szCs w:val="21"/>
              </w:rPr>
            </w:pPr>
          </w:p>
        </w:tc>
      </w:tr>
    </w:tbl>
    <w:p w:rsidR="008B0EBF" w:rsidRDefault="008A1BC0" w:rsidP="003E6D6D">
      <w:pPr>
        <w:widowControl/>
        <w:ind w:firstLineChars="200" w:firstLine="446"/>
        <w:jc w:val="left"/>
        <w:rPr>
          <w:sz w:val="24"/>
        </w:rPr>
      </w:pPr>
      <w:r>
        <w:rPr>
          <w:rFonts w:hint="eastAsia"/>
          <w:sz w:val="24"/>
        </w:rPr>
        <w:t>我公司承诺上述人员身体健康，一旦我公司获得中标，承诺上述人员投入本项目服务，非经采购人同意，不随意更换人员。</w:t>
      </w:r>
    </w:p>
    <w:p w:rsidR="008B0EBF" w:rsidRDefault="008A1BC0" w:rsidP="003E6D6D">
      <w:pPr>
        <w:widowControl/>
        <w:ind w:firstLineChars="200" w:firstLine="446"/>
        <w:jc w:val="left"/>
        <w:rPr>
          <w:sz w:val="24"/>
        </w:rPr>
      </w:pPr>
      <w:r>
        <w:rPr>
          <w:rFonts w:hint="eastAsia"/>
          <w:sz w:val="24"/>
        </w:rPr>
        <w:t>按劳动法和国务院关于职工工作时间的规定，正常情况下，上述人员每日工作不超过</w:t>
      </w:r>
      <w:r>
        <w:rPr>
          <w:rFonts w:hint="eastAsia"/>
          <w:sz w:val="24"/>
        </w:rPr>
        <w:t>8</w:t>
      </w:r>
      <w:r>
        <w:rPr>
          <w:rFonts w:hint="eastAsia"/>
          <w:sz w:val="24"/>
        </w:rPr>
        <w:t>小时，每周工作不超过</w:t>
      </w:r>
      <w:r>
        <w:rPr>
          <w:rFonts w:hint="eastAsia"/>
          <w:sz w:val="24"/>
        </w:rPr>
        <w:t>40</w:t>
      </w:r>
      <w:r>
        <w:rPr>
          <w:rFonts w:hint="eastAsia"/>
          <w:sz w:val="24"/>
        </w:rPr>
        <w:t>小时。采购人需安排加班的，我公司积极配合并向劳动者支付加班费。</w:t>
      </w:r>
    </w:p>
    <w:p w:rsidR="008B0EBF" w:rsidRDefault="008B0EBF">
      <w:pPr>
        <w:widowControl/>
        <w:jc w:val="left"/>
        <w:rPr>
          <w:sz w:val="24"/>
        </w:rPr>
      </w:pPr>
    </w:p>
    <w:p w:rsidR="008B0EBF" w:rsidRDefault="008B0EBF">
      <w:pPr>
        <w:widowControl/>
        <w:jc w:val="left"/>
        <w:rPr>
          <w:sz w:val="24"/>
        </w:rPr>
      </w:pPr>
    </w:p>
    <w:p w:rsidR="008B0EBF" w:rsidRDefault="008B0EBF">
      <w:pPr>
        <w:widowControl/>
        <w:jc w:val="left"/>
        <w:rPr>
          <w:sz w:val="24"/>
        </w:rPr>
      </w:pPr>
    </w:p>
    <w:p w:rsidR="008B0EBF" w:rsidRDefault="008B0EBF">
      <w:pPr>
        <w:widowControl/>
        <w:jc w:val="left"/>
        <w:rPr>
          <w:sz w:val="24"/>
        </w:rPr>
      </w:pPr>
    </w:p>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sz w:val="24"/>
        </w:rPr>
      </w:pPr>
      <w:r>
        <w:rPr>
          <w:sz w:val="24"/>
        </w:rPr>
        <w:t>日期</w:t>
      </w:r>
    </w:p>
    <w:p w:rsidR="008B0EBF" w:rsidRDefault="008B0EBF">
      <w:pPr>
        <w:widowControl/>
        <w:jc w:val="left"/>
        <w:rPr>
          <w:sz w:val="24"/>
        </w:rPr>
      </w:pPr>
    </w:p>
    <w:p w:rsidR="008B0EBF" w:rsidRDefault="008A1BC0">
      <w:pPr>
        <w:spacing w:line="360" w:lineRule="auto"/>
        <w:ind w:right="84" w:firstLineChars="100" w:firstLine="224"/>
        <w:rPr>
          <w:position w:val="-40"/>
          <w:sz w:val="24"/>
        </w:rPr>
      </w:pPr>
      <w:r>
        <w:rPr>
          <w:b/>
          <w:sz w:val="24"/>
        </w:rPr>
        <w:br w:type="page"/>
      </w:r>
    </w:p>
    <w:p w:rsidR="008B0EBF" w:rsidRDefault="008A1BC0">
      <w:pPr>
        <w:spacing w:line="360" w:lineRule="auto"/>
        <w:rPr>
          <w:b/>
          <w:sz w:val="24"/>
        </w:rPr>
      </w:pPr>
      <w:r>
        <w:rPr>
          <w:b/>
          <w:sz w:val="24"/>
        </w:rPr>
        <w:t>附件</w:t>
      </w:r>
      <w:r>
        <w:rPr>
          <w:rFonts w:hint="eastAsia"/>
          <w:b/>
          <w:sz w:val="24"/>
        </w:rPr>
        <w:t>9</w:t>
      </w:r>
    </w:p>
    <w:p w:rsidR="008B0EBF" w:rsidRDefault="008A1BC0">
      <w:pPr>
        <w:autoSpaceDN w:val="0"/>
        <w:spacing w:line="360" w:lineRule="auto"/>
        <w:jc w:val="center"/>
        <w:rPr>
          <w:b/>
          <w:bCs/>
          <w:sz w:val="24"/>
        </w:rPr>
      </w:pPr>
      <w:r>
        <w:rPr>
          <w:b/>
          <w:sz w:val="24"/>
        </w:rPr>
        <w:t>主要相关项目业绩一览表</w:t>
      </w:r>
    </w:p>
    <w:p w:rsidR="008B0EBF" w:rsidRDefault="008B0EBF">
      <w:pPr>
        <w:spacing w:line="460" w:lineRule="exact"/>
        <w:ind w:left="192"/>
        <w:rPr>
          <w:sz w:val="24"/>
        </w:rPr>
      </w:pPr>
    </w:p>
    <w:p w:rsidR="008B0EBF" w:rsidRDefault="008A1BC0">
      <w:pPr>
        <w:spacing w:line="460" w:lineRule="exact"/>
        <w:rPr>
          <w:sz w:val="24"/>
        </w:rPr>
      </w:pPr>
      <w:r>
        <w:rPr>
          <w:sz w:val="24"/>
        </w:rPr>
        <w:t>项目名称：</w:t>
      </w:r>
      <w:r>
        <w:rPr>
          <w:sz w:val="24"/>
          <w:u w:val="single"/>
        </w:rPr>
        <w:t xml:space="preserve">                    </w:t>
      </w:r>
    </w:p>
    <w:p w:rsidR="008B0EBF" w:rsidRDefault="008A1BC0">
      <w:pPr>
        <w:spacing w:line="460" w:lineRule="exact"/>
        <w:rPr>
          <w:sz w:val="24"/>
        </w:rPr>
      </w:pPr>
      <w:r>
        <w:rPr>
          <w:sz w:val="24"/>
        </w:rPr>
        <w:t>项目编号：</w:t>
      </w:r>
      <w:r>
        <w:rPr>
          <w:sz w:val="24"/>
          <w:u w:val="single"/>
        </w:rPr>
        <w:t xml:space="preserve">                    </w:t>
      </w:r>
    </w:p>
    <w:p w:rsidR="008B0EBF" w:rsidRDefault="008A1BC0">
      <w:pPr>
        <w:spacing w:line="460" w:lineRule="exact"/>
        <w:rPr>
          <w:sz w:val="24"/>
          <w:u w:val="single"/>
        </w:rPr>
      </w:pPr>
      <w:r>
        <w:rPr>
          <w:sz w:val="24"/>
        </w:rPr>
        <w:t>包号：</w:t>
      </w:r>
      <w:r>
        <w:rPr>
          <w:sz w:val="24"/>
          <w:u w:val="single"/>
        </w:rPr>
        <w:t xml:space="preserve">                        </w:t>
      </w:r>
    </w:p>
    <w:p w:rsidR="008B0EBF" w:rsidRDefault="008B0EBF">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A1BC0">
            <w:pPr>
              <w:snapToGrid w:val="0"/>
              <w:jc w:val="center"/>
              <w:rPr>
                <w:sz w:val="24"/>
              </w:rPr>
            </w:pPr>
            <w:r>
              <w:rPr>
                <w:sz w:val="24"/>
              </w:rPr>
              <w:t>合同金额</w:t>
            </w: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r w:rsidR="008B0EB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8B0EBF" w:rsidRDefault="008B0EBF">
            <w:pPr>
              <w:snapToGrid w:val="0"/>
              <w:jc w:val="center"/>
              <w:rPr>
                <w:sz w:val="24"/>
              </w:rPr>
            </w:pPr>
          </w:p>
        </w:tc>
      </w:tr>
    </w:tbl>
    <w:p w:rsidR="008B0EBF" w:rsidRDefault="008A1BC0">
      <w:pPr>
        <w:spacing w:line="560" w:lineRule="exact"/>
        <w:rPr>
          <w:sz w:val="24"/>
        </w:rPr>
      </w:pPr>
      <w:r>
        <w:rPr>
          <w:sz w:val="24"/>
        </w:rPr>
        <w:t>备注：若招标文件第二部分评分因素及评标标准中要求提供业绩的，投标人所列业绩应按其要求将证明材料按顺序附后。</w:t>
      </w:r>
    </w:p>
    <w:p w:rsidR="008B0EBF" w:rsidRDefault="008B0EBF">
      <w:pPr>
        <w:spacing w:line="460" w:lineRule="exact"/>
        <w:rPr>
          <w:b/>
          <w:sz w:val="24"/>
        </w:rPr>
      </w:pPr>
    </w:p>
    <w:p w:rsidR="008B0EBF" w:rsidRDefault="008B0EBF">
      <w:pPr>
        <w:spacing w:line="460" w:lineRule="exact"/>
        <w:rPr>
          <w:b/>
          <w:sz w:val="24"/>
        </w:rPr>
      </w:pPr>
    </w:p>
    <w:p w:rsidR="008B0EBF" w:rsidRDefault="008B0EBF">
      <w:pPr>
        <w:spacing w:line="460" w:lineRule="exact"/>
        <w:rPr>
          <w:b/>
          <w:sz w:val="24"/>
        </w:rPr>
      </w:pPr>
    </w:p>
    <w:p w:rsidR="008B0EBF" w:rsidRDefault="008B0EBF">
      <w:pPr>
        <w:spacing w:line="460" w:lineRule="exact"/>
        <w:rPr>
          <w:b/>
          <w:sz w:val="24"/>
        </w:rPr>
      </w:pPr>
    </w:p>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position w:val="-40"/>
          <w:sz w:val="24"/>
        </w:rPr>
      </w:pPr>
      <w:r>
        <w:rPr>
          <w:sz w:val="24"/>
        </w:rPr>
        <w:t>日期</w:t>
      </w:r>
      <w:r>
        <w:rPr>
          <w:b/>
          <w:sz w:val="24"/>
        </w:rPr>
        <w:br w:type="page"/>
      </w:r>
    </w:p>
    <w:p w:rsidR="008B0EBF" w:rsidRDefault="008A1BC0">
      <w:pPr>
        <w:spacing w:line="460" w:lineRule="exact"/>
        <w:rPr>
          <w:b/>
          <w:sz w:val="24"/>
        </w:rPr>
      </w:pPr>
      <w:r>
        <w:rPr>
          <w:b/>
          <w:sz w:val="24"/>
        </w:rPr>
        <w:t>附件</w:t>
      </w:r>
      <w:r>
        <w:rPr>
          <w:rFonts w:hint="eastAsia"/>
          <w:b/>
          <w:sz w:val="24"/>
        </w:rPr>
        <w:t>10</w:t>
      </w:r>
    </w:p>
    <w:p w:rsidR="008B0EBF" w:rsidRDefault="008A1BC0">
      <w:pPr>
        <w:autoSpaceDN w:val="0"/>
        <w:spacing w:line="360" w:lineRule="auto"/>
        <w:jc w:val="center"/>
        <w:rPr>
          <w:b/>
          <w:bCs/>
          <w:sz w:val="24"/>
        </w:rPr>
      </w:pPr>
      <w:r>
        <w:rPr>
          <w:rFonts w:hint="eastAsia"/>
          <w:b/>
          <w:bCs/>
          <w:sz w:val="24"/>
        </w:rPr>
        <w:t>投标</w:t>
      </w:r>
      <w:r>
        <w:rPr>
          <w:b/>
          <w:bCs/>
          <w:sz w:val="24"/>
        </w:rPr>
        <w:t>代表人授权书</w:t>
      </w:r>
    </w:p>
    <w:p w:rsidR="008B0EBF" w:rsidRDefault="008B0EBF">
      <w:pPr>
        <w:spacing w:line="360" w:lineRule="auto"/>
        <w:rPr>
          <w:sz w:val="24"/>
          <w:szCs w:val="21"/>
        </w:rPr>
      </w:pPr>
    </w:p>
    <w:p w:rsidR="008B0EBF" w:rsidRDefault="008A1BC0">
      <w:pPr>
        <w:spacing w:line="360" w:lineRule="auto"/>
        <w:rPr>
          <w:sz w:val="24"/>
          <w:szCs w:val="21"/>
        </w:rPr>
      </w:pPr>
      <w:r>
        <w:rPr>
          <w:sz w:val="24"/>
          <w:szCs w:val="21"/>
        </w:rPr>
        <w:t>致：天津市政府采购中心</w:t>
      </w:r>
    </w:p>
    <w:p w:rsidR="008B0EBF" w:rsidRDefault="008A1BC0" w:rsidP="003E6D6D">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8B0EBF" w:rsidRDefault="008A1BC0" w:rsidP="003E6D6D">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8B0EBF" w:rsidRDefault="008A1BC0" w:rsidP="003E6D6D">
      <w:pPr>
        <w:spacing w:line="360" w:lineRule="auto"/>
        <w:ind w:firstLineChars="200" w:firstLine="446"/>
        <w:rPr>
          <w:sz w:val="24"/>
          <w:szCs w:val="21"/>
        </w:rPr>
      </w:pPr>
      <w:r>
        <w:rPr>
          <w:sz w:val="24"/>
          <w:szCs w:val="21"/>
        </w:rPr>
        <w:t>本授权书至投标有效期结束前始终有效。</w:t>
      </w:r>
    </w:p>
    <w:p w:rsidR="008B0EBF" w:rsidRDefault="008A1BC0" w:rsidP="003E6D6D">
      <w:pPr>
        <w:spacing w:line="360" w:lineRule="auto"/>
        <w:ind w:firstLineChars="200" w:firstLine="446"/>
        <w:rPr>
          <w:sz w:val="24"/>
          <w:szCs w:val="21"/>
        </w:rPr>
      </w:pPr>
      <w:r>
        <w:rPr>
          <w:sz w:val="24"/>
          <w:szCs w:val="21"/>
        </w:rPr>
        <w:t>投标代表人无转委托权，特此委托。</w:t>
      </w:r>
    </w:p>
    <w:p w:rsidR="008B0EBF" w:rsidRDefault="008B0EBF" w:rsidP="003E6D6D">
      <w:pPr>
        <w:spacing w:line="360" w:lineRule="auto"/>
        <w:ind w:firstLineChars="200" w:firstLine="446"/>
        <w:rPr>
          <w:sz w:val="24"/>
        </w:rPr>
      </w:pPr>
    </w:p>
    <w:p w:rsidR="008B0EBF" w:rsidRDefault="008B0EBF" w:rsidP="003E6D6D">
      <w:pPr>
        <w:spacing w:line="360" w:lineRule="auto"/>
        <w:ind w:firstLineChars="200" w:firstLine="446"/>
        <w:rPr>
          <w:sz w:val="24"/>
        </w:rPr>
      </w:pPr>
    </w:p>
    <w:p w:rsidR="008B0EBF" w:rsidRDefault="008B0EBF" w:rsidP="003E6D6D">
      <w:pPr>
        <w:spacing w:line="360" w:lineRule="auto"/>
        <w:ind w:firstLineChars="200" w:firstLine="446"/>
        <w:rPr>
          <w:sz w:val="24"/>
        </w:rPr>
      </w:pPr>
    </w:p>
    <w:p w:rsidR="008B0EBF" w:rsidRDefault="008A1BC0" w:rsidP="003E6D6D">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Style w:val="af"/>
        <w:tblW w:w="0" w:type="auto"/>
        <w:tblLook w:val="04A0" w:firstRow="1" w:lastRow="0" w:firstColumn="1" w:lastColumn="0" w:noHBand="0" w:noVBand="1"/>
      </w:tblPr>
      <w:tblGrid>
        <w:gridCol w:w="4264"/>
        <w:gridCol w:w="4264"/>
      </w:tblGrid>
      <w:tr w:rsidR="008B0EBF">
        <w:tc>
          <w:tcPr>
            <w:tcW w:w="4264" w:type="dxa"/>
          </w:tcPr>
          <w:p w:rsidR="008B0EBF" w:rsidRDefault="008A1BC0">
            <w:pPr>
              <w:spacing w:line="360" w:lineRule="auto"/>
              <w:jc w:val="left"/>
              <w:rPr>
                <w:sz w:val="24"/>
              </w:rPr>
            </w:pPr>
            <w:r>
              <w:rPr>
                <w:sz w:val="24"/>
              </w:rPr>
              <w:t>投标代表人身份证正面</w:t>
            </w:r>
          </w:p>
          <w:p w:rsidR="008B0EBF" w:rsidRDefault="008B0EBF">
            <w:pPr>
              <w:spacing w:line="360" w:lineRule="auto"/>
              <w:jc w:val="left"/>
              <w:rPr>
                <w:sz w:val="24"/>
              </w:rPr>
            </w:pPr>
          </w:p>
          <w:p w:rsidR="008B0EBF" w:rsidRDefault="008B0EBF">
            <w:pPr>
              <w:spacing w:line="360" w:lineRule="auto"/>
              <w:jc w:val="left"/>
              <w:rPr>
                <w:sz w:val="24"/>
              </w:rPr>
            </w:pPr>
          </w:p>
          <w:p w:rsidR="008B0EBF" w:rsidRDefault="008B0EBF">
            <w:pPr>
              <w:spacing w:line="360" w:lineRule="auto"/>
              <w:jc w:val="left"/>
              <w:rPr>
                <w:sz w:val="24"/>
              </w:rPr>
            </w:pPr>
          </w:p>
          <w:p w:rsidR="008B0EBF" w:rsidRDefault="008B0EBF">
            <w:pPr>
              <w:spacing w:line="360" w:lineRule="auto"/>
              <w:jc w:val="left"/>
              <w:rPr>
                <w:sz w:val="24"/>
              </w:rPr>
            </w:pPr>
          </w:p>
          <w:p w:rsidR="008B0EBF" w:rsidRDefault="008B0EBF">
            <w:pPr>
              <w:spacing w:line="360" w:lineRule="auto"/>
              <w:jc w:val="left"/>
              <w:rPr>
                <w:sz w:val="24"/>
              </w:rPr>
            </w:pPr>
          </w:p>
        </w:tc>
        <w:tc>
          <w:tcPr>
            <w:tcW w:w="4264" w:type="dxa"/>
          </w:tcPr>
          <w:p w:rsidR="008B0EBF" w:rsidRDefault="008A1BC0">
            <w:pPr>
              <w:spacing w:line="360" w:lineRule="auto"/>
              <w:jc w:val="left"/>
              <w:rPr>
                <w:sz w:val="24"/>
              </w:rPr>
            </w:pPr>
            <w:r>
              <w:rPr>
                <w:sz w:val="24"/>
              </w:rPr>
              <w:t>投标代表人身份证背面</w:t>
            </w:r>
          </w:p>
        </w:tc>
      </w:tr>
    </w:tbl>
    <w:p w:rsidR="008B0EBF" w:rsidRDefault="008B0EBF" w:rsidP="003E6D6D">
      <w:pPr>
        <w:spacing w:line="360" w:lineRule="auto"/>
        <w:ind w:firstLineChars="2100" w:firstLine="4686"/>
        <w:rPr>
          <w:sz w:val="24"/>
        </w:rPr>
      </w:pPr>
    </w:p>
    <w:p w:rsidR="008B0EBF" w:rsidRDefault="008A1BC0">
      <w:pPr>
        <w:spacing w:line="460" w:lineRule="exact"/>
        <w:ind w:right="444"/>
        <w:rPr>
          <w:b/>
          <w:sz w:val="24"/>
        </w:rPr>
      </w:pPr>
      <w:r>
        <w:rPr>
          <w:b/>
          <w:sz w:val="24"/>
        </w:rPr>
        <w:br w:type="page"/>
      </w:r>
      <w:r>
        <w:rPr>
          <w:b/>
          <w:sz w:val="24"/>
        </w:rPr>
        <w:t>附件</w:t>
      </w:r>
      <w:r>
        <w:rPr>
          <w:rFonts w:hint="eastAsia"/>
          <w:b/>
          <w:sz w:val="24"/>
        </w:rPr>
        <w:t>11-1</w:t>
      </w:r>
    </w:p>
    <w:p w:rsidR="008B0EBF" w:rsidRDefault="008A1BC0">
      <w:pPr>
        <w:autoSpaceDE w:val="0"/>
        <w:autoSpaceDN w:val="0"/>
        <w:spacing w:line="480" w:lineRule="auto"/>
        <w:jc w:val="center"/>
        <w:rPr>
          <w:sz w:val="24"/>
          <w:szCs w:val="24"/>
        </w:rPr>
      </w:pPr>
      <w:r>
        <w:rPr>
          <w:b/>
          <w:sz w:val="24"/>
          <w:szCs w:val="24"/>
        </w:rPr>
        <w:t>中小企业声明函（服务）</w:t>
      </w:r>
    </w:p>
    <w:p w:rsidR="008B0EBF" w:rsidRDefault="008A1BC0" w:rsidP="003E6D6D">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8B0EBF" w:rsidRDefault="008A1BC0" w:rsidP="003E6D6D">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rFonts w:hint="eastAsia"/>
          <w:sz w:val="24"/>
          <w:u w:val="single"/>
        </w:rPr>
        <w:t>物业管理</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rPr>
        <w:t>物业管理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B0EBF" w:rsidRDefault="008A1BC0" w:rsidP="003E6D6D">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8B0EBF" w:rsidRDefault="008A1BC0">
      <w:pPr>
        <w:autoSpaceDE w:val="0"/>
        <w:autoSpaceDN w:val="0"/>
        <w:spacing w:line="500" w:lineRule="exact"/>
        <w:ind w:left="641"/>
        <w:jc w:val="left"/>
        <w:rPr>
          <w:sz w:val="24"/>
          <w:szCs w:val="24"/>
        </w:rPr>
      </w:pPr>
      <w:r>
        <w:rPr>
          <w:sz w:val="24"/>
          <w:szCs w:val="24"/>
        </w:rPr>
        <w:t>……</w:t>
      </w:r>
    </w:p>
    <w:p w:rsidR="008B0EBF" w:rsidRDefault="008A1BC0" w:rsidP="003E6D6D">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8B0EBF" w:rsidRDefault="008A1BC0" w:rsidP="003E6D6D">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8B0EBF" w:rsidRDefault="008A1BC0">
      <w:pPr>
        <w:autoSpaceDE w:val="0"/>
        <w:autoSpaceDN w:val="0"/>
        <w:spacing w:line="500" w:lineRule="exact"/>
        <w:ind w:left="3840"/>
        <w:jc w:val="left"/>
        <w:rPr>
          <w:sz w:val="24"/>
          <w:szCs w:val="24"/>
        </w:rPr>
      </w:pPr>
      <w:r>
        <w:rPr>
          <w:sz w:val="24"/>
          <w:szCs w:val="24"/>
        </w:rPr>
        <w:t>投标人名称：</w:t>
      </w:r>
    </w:p>
    <w:p w:rsidR="008B0EBF" w:rsidRDefault="008A1BC0">
      <w:pPr>
        <w:autoSpaceDE w:val="0"/>
        <w:autoSpaceDN w:val="0"/>
        <w:spacing w:line="500" w:lineRule="exact"/>
        <w:ind w:left="3840"/>
        <w:jc w:val="left"/>
        <w:rPr>
          <w:sz w:val="32"/>
        </w:rPr>
      </w:pPr>
      <w:r>
        <w:rPr>
          <w:sz w:val="24"/>
          <w:szCs w:val="24"/>
        </w:rPr>
        <w:t>日期：</w:t>
      </w:r>
    </w:p>
    <w:p w:rsidR="008B0EBF" w:rsidRDefault="008A1BC0">
      <w:pPr>
        <w:spacing w:line="360" w:lineRule="auto"/>
        <w:ind w:right="84" w:firstLineChars="100" w:firstLine="224"/>
        <w:rPr>
          <w:b/>
          <w:sz w:val="24"/>
          <w:szCs w:val="24"/>
        </w:rPr>
      </w:pPr>
      <w:r>
        <w:rPr>
          <w:b/>
          <w:sz w:val="24"/>
          <w:szCs w:val="24"/>
        </w:rPr>
        <w:t>注：</w:t>
      </w:r>
    </w:p>
    <w:p w:rsidR="008B0EBF" w:rsidRDefault="008A1BC0">
      <w:pPr>
        <w:spacing w:line="360" w:lineRule="auto"/>
        <w:ind w:right="84" w:firstLineChars="100" w:firstLine="224"/>
        <w:rPr>
          <w:b/>
          <w:sz w:val="24"/>
          <w:szCs w:val="24"/>
        </w:rPr>
      </w:pPr>
      <w:r>
        <w:rPr>
          <w:b/>
          <w:sz w:val="24"/>
          <w:szCs w:val="24"/>
        </w:rPr>
        <w:t>1.</w:t>
      </w:r>
      <w:r>
        <w:rPr>
          <w:b/>
          <w:sz w:val="24"/>
          <w:szCs w:val="24"/>
        </w:rPr>
        <w:t>标的名称须按照采购文件中明确的标的名称进行填写；所属行业须按照采购文件中明确的所属行业进行填写，否则不享受中小企业扶持政策。</w:t>
      </w:r>
    </w:p>
    <w:p w:rsidR="008B0EBF" w:rsidRDefault="008A1BC0">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8B0EBF" w:rsidRDefault="008A1BC0">
      <w:pPr>
        <w:spacing w:line="360" w:lineRule="auto"/>
        <w:ind w:right="84" w:firstLineChars="100" w:firstLine="224"/>
        <w:rPr>
          <w:b/>
          <w:sz w:val="24"/>
        </w:rPr>
      </w:pPr>
      <w:r>
        <w:rPr>
          <w:b/>
          <w:sz w:val="24"/>
          <w:szCs w:val="24"/>
        </w:rPr>
        <w:t>3.</w:t>
      </w:r>
      <w:r>
        <w:rPr>
          <w:b/>
          <w:sz w:val="24"/>
          <w:szCs w:val="24"/>
        </w:rPr>
        <w:t>中标（成交）供应商享受中小企业扶持政策的，将随中标（成交）结果同时公告其《中小企业声明函》，接受社会监督。</w:t>
      </w:r>
      <w:r>
        <w:rPr>
          <w:b/>
          <w:sz w:val="24"/>
        </w:rPr>
        <w:br w:type="page"/>
      </w:r>
    </w:p>
    <w:p w:rsidR="008B0EBF" w:rsidRDefault="008A1BC0">
      <w:pPr>
        <w:autoSpaceDN w:val="0"/>
        <w:spacing w:line="360" w:lineRule="auto"/>
        <w:rPr>
          <w:b/>
          <w:sz w:val="24"/>
        </w:rPr>
      </w:pPr>
      <w:r>
        <w:rPr>
          <w:rFonts w:hint="eastAsia"/>
          <w:b/>
          <w:sz w:val="24"/>
        </w:rPr>
        <w:t>附件</w:t>
      </w:r>
      <w:r>
        <w:rPr>
          <w:rFonts w:hint="eastAsia"/>
          <w:b/>
          <w:sz w:val="24"/>
        </w:rPr>
        <w:t>12-2</w:t>
      </w:r>
    </w:p>
    <w:p w:rsidR="008B0EBF" w:rsidRDefault="008A1BC0">
      <w:pPr>
        <w:autoSpaceDN w:val="0"/>
        <w:spacing w:line="360" w:lineRule="auto"/>
        <w:jc w:val="left"/>
        <w:rPr>
          <w:b/>
          <w:bCs/>
          <w:sz w:val="24"/>
        </w:rPr>
      </w:pPr>
      <w:r>
        <w:rPr>
          <w:rFonts w:hint="eastAsia"/>
          <w:b/>
          <w:kern w:val="0"/>
          <w:sz w:val="24"/>
          <w:szCs w:val="21"/>
        </w:rPr>
        <w:t>若不是残疾人福利性单位，投标文件中可不提供此声明函</w:t>
      </w:r>
    </w:p>
    <w:p w:rsidR="008B0EBF" w:rsidRDefault="008B0EBF">
      <w:pPr>
        <w:autoSpaceDN w:val="0"/>
        <w:spacing w:line="360" w:lineRule="auto"/>
        <w:jc w:val="center"/>
        <w:rPr>
          <w:b/>
          <w:bCs/>
          <w:sz w:val="24"/>
        </w:rPr>
      </w:pPr>
    </w:p>
    <w:p w:rsidR="008B0EBF" w:rsidRDefault="008A1BC0">
      <w:pPr>
        <w:snapToGrid w:val="0"/>
        <w:spacing w:line="360" w:lineRule="auto"/>
        <w:jc w:val="center"/>
        <w:rPr>
          <w:b/>
          <w:bCs/>
          <w:sz w:val="24"/>
        </w:rPr>
      </w:pPr>
      <w:r>
        <w:rPr>
          <w:rFonts w:hint="eastAsia"/>
          <w:b/>
          <w:bCs/>
          <w:sz w:val="24"/>
        </w:rPr>
        <w:t>残疾人福利性单位声明函</w:t>
      </w:r>
    </w:p>
    <w:p w:rsidR="008B0EBF" w:rsidRDefault="008B0EBF">
      <w:pPr>
        <w:snapToGrid w:val="0"/>
        <w:spacing w:line="360" w:lineRule="auto"/>
        <w:ind w:firstLineChars="200" w:firstLine="448"/>
        <w:jc w:val="left"/>
        <w:rPr>
          <w:b/>
          <w:bCs/>
          <w:sz w:val="24"/>
        </w:rPr>
      </w:pPr>
    </w:p>
    <w:p w:rsidR="008B0EBF" w:rsidRDefault="008A1BC0" w:rsidP="003E6D6D">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8B0EBF" w:rsidRDefault="008A1BC0" w:rsidP="003E6D6D">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8B0EBF" w:rsidRDefault="008B0EBF" w:rsidP="003E6D6D">
      <w:pPr>
        <w:snapToGrid w:val="0"/>
        <w:spacing w:line="360" w:lineRule="auto"/>
        <w:ind w:firstLineChars="200" w:firstLine="446"/>
        <w:jc w:val="left"/>
        <w:rPr>
          <w:bCs/>
          <w:sz w:val="24"/>
        </w:rPr>
      </w:pPr>
    </w:p>
    <w:p w:rsidR="008B0EBF" w:rsidRDefault="008B0EBF" w:rsidP="003E6D6D">
      <w:pPr>
        <w:snapToGrid w:val="0"/>
        <w:spacing w:line="360" w:lineRule="auto"/>
        <w:ind w:firstLineChars="200" w:firstLine="446"/>
        <w:jc w:val="left"/>
        <w:rPr>
          <w:bCs/>
          <w:sz w:val="24"/>
        </w:rPr>
      </w:pPr>
    </w:p>
    <w:p w:rsidR="008B0EBF" w:rsidRDefault="008A1BC0" w:rsidP="003E6D6D">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8B0EBF" w:rsidRDefault="008B0EBF" w:rsidP="003E6D6D">
      <w:pPr>
        <w:snapToGrid w:val="0"/>
        <w:spacing w:line="360" w:lineRule="auto"/>
        <w:ind w:firstLineChars="200" w:firstLine="446"/>
        <w:jc w:val="left"/>
        <w:rPr>
          <w:bCs/>
          <w:sz w:val="24"/>
        </w:rPr>
      </w:pPr>
    </w:p>
    <w:p w:rsidR="008B0EBF" w:rsidRDefault="008A1BC0" w:rsidP="003E6D6D">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8B0EBF" w:rsidRDefault="008B0EBF" w:rsidP="003E6D6D">
      <w:pPr>
        <w:snapToGrid w:val="0"/>
        <w:spacing w:line="360" w:lineRule="auto"/>
        <w:ind w:firstLineChars="200" w:firstLine="446"/>
        <w:jc w:val="left"/>
        <w:rPr>
          <w:sz w:val="24"/>
          <w:szCs w:val="21"/>
        </w:rPr>
      </w:pPr>
    </w:p>
    <w:p w:rsidR="008B0EBF" w:rsidRDefault="008A1BC0" w:rsidP="003E6D6D">
      <w:pPr>
        <w:snapToGrid w:val="0"/>
        <w:spacing w:line="360" w:lineRule="auto"/>
        <w:ind w:firstLineChars="200" w:firstLine="446"/>
        <w:rPr>
          <w:sz w:val="24"/>
          <w:szCs w:val="21"/>
        </w:rPr>
      </w:pPr>
      <w:r>
        <w:rPr>
          <w:sz w:val="24"/>
          <w:szCs w:val="21"/>
        </w:rPr>
        <w:t>注：</w:t>
      </w:r>
    </w:p>
    <w:p w:rsidR="008B0EBF" w:rsidRDefault="008A1BC0">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8B0EBF" w:rsidRDefault="008A1BC0">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8B0EBF" w:rsidRDefault="008A1BC0">
      <w:pPr>
        <w:widowControl/>
        <w:jc w:val="left"/>
        <w:rPr>
          <w:b/>
          <w:sz w:val="24"/>
        </w:rPr>
      </w:pPr>
      <w:r>
        <w:rPr>
          <w:b/>
          <w:sz w:val="24"/>
        </w:rPr>
        <w:br w:type="page"/>
      </w:r>
    </w:p>
    <w:p w:rsidR="008B0EBF" w:rsidRDefault="008A1BC0">
      <w:pPr>
        <w:spacing w:line="480" w:lineRule="auto"/>
        <w:rPr>
          <w:b/>
          <w:sz w:val="24"/>
        </w:rPr>
      </w:pPr>
      <w:r>
        <w:rPr>
          <w:b/>
          <w:sz w:val="24"/>
        </w:rPr>
        <w:t>附件</w:t>
      </w:r>
      <w:r>
        <w:rPr>
          <w:b/>
          <w:sz w:val="24"/>
        </w:rPr>
        <w:t>1</w:t>
      </w:r>
      <w:r>
        <w:rPr>
          <w:rFonts w:hint="eastAsia"/>
          <w:b/>
          <w:sz w:val="24"/>
        </w:rPr>
        <w:t>3</w:t>
      </w:r>
    </w:p>
    <w:p w:rsidR="008B0EBF" w:rsidRDefault="008A1BC0">
      <w:pPr>
        <w:spacing w:line="560" w:lineRule="exact"/>
        <w:jc w:val="center"/>
        <w:rPr>
          <w:b/>
          <w:sz w:val="24"/>
        </w:rPr>
      </w:pPr>
      <w:r>
        <w:rPr>
          <w:b/>
          <w:sz w:val="24"/>
        </w:rPr>
        <w:t>管理大纲</w:t>
      </w:r>
    </w:p>
    <w:p w:rsidR="008B0EBF" w:rsidRDefault="008A1BC0" w:rsidP="003E6D6D">
      <w:pPr>
        <w:spacing w:line="560" w:lineRule="exact"/>
        <w:ind w:firstLineChars="300" w:firstLine="669"/>
        <w:jc w:val="left"/>
        <w:rPr>
          <w:sz w:val="24"/>
        </w:rPr>
      </w:pPr>
      <w:r>
        <w:rPr>
          <w:sz w:val="24"/>
        </w:rPr>
        <w:t>请投标人根据招标文件</w:t>
      </w:r>
      <w:r>
        <w:rPr>
          <w:sz w:val="24"/>
        </w:rPr>
        <w:t>“</w:t>
      </w:r>
      <w:r>
        <w:rPr>
          <w:sz w:val="24"/>
        </w:rPr>
        <w:t>评分因素及评标标准</w:t>
      </w:r>
      <w:r>
        <w:rPr>
          <w:sz w:val="24"/>
        </w:rPr>
        <w:t>”</w:t>
      </w:r>
      <w:r>
        <w:rPr>
          <w:sz w:val="24"/>
        </w:rPr>
        <w:t>中的要求，按顺序提供详细的方案、证明材料等，自行编排序号。</w:t>
      </w:r>
    </w:p>
    <w:p w:rsidR="008B0EBF" w:rsidRDefault="008A1BC0" w:rsidP="003E6D6D">
      <w:pPr>
        <w:spacing w:line="560" w:lineRule="exact"/>
        <w:ind w:firstLineChars="300" w:firstLine="669"/>
        <w:jc w:val="left"/>
        <w:rPr>
          <w:sz w:val="24"/>
        </w:rPr>
      </w:pPr>
      <w:r>
        <w:rPr>
          <w:sz w:val="24"/>
        </w:rPr>
        <w:t>投标人将专项服务委托专业公司承担的，应当进行说明。</w:t>
      </w: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A1BC0">
      <w:pPr>
        <w:spacing w:line="360" w:lineRule="auto"/>
        <w:ind w:right="84"/>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pPr>
        <w:spacing w:line="360" w:lineRule="auto"/>
        <w:ind w:right="84"/>
        <w:rPr>
          <w:position w:val="-40"/>
          <w:sz w:val="24"/>
        </w:rPr>
      </w:pPr>
      <w:r>
        <w:rPr>
          <w:sz w:val="24"/>
        </w:rPr>
        <w:t>日期：</w:t>
      </w:r>
      <w:r>
        <w:rPr>
          <w:sz w:val="24"/>
        </w:rPr>
        <w:t xml:space="preserve">  </w:t>
      </w: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B0EBF">
      <w:pPr>
        <w:spacing w:line="560" w:lineRule="exact"/>
        <w:jc w:val="left"/>
        <w:rPr>
          <w:sz w:val="28"/>
        </w:rPr>
      </w:pPr>
    </w:p>
    <w:p w:rsidR="008B0EBF" w:rsidRDefault="008A1BC0">
      <w:pPr>
        <w:widowControl/>
        <w:jc w:val="left"/>
        <w:rPr>
          <w:b/>
          <w:color w:val="000000"/>
          <w:sz w:val="24"/>
        </w:rPr>
      </w:pPr>
      <w:r>
        <w:rPr>
          <w:b/>
          <w:color w:val="000000"/>
          <w:sz w:val="24"/>
        </w:rPr>
        <w:br w:type="page"/>
      </w:r>
    </w:p>
    <w:p w:rsidR="008B0EBF" w:rsidRDefault="008A1BC0">
      <w:pPr>
        <w:spacing w:line="480" w:lineRule="auto"/>
        <w:rPr>
          <w:b/>
          <w:color w:val="000000"/>
          <w:sz w:val="24"/>
        </w:rPr>
      </w:pPr>
      <w:r>
        <w:rPr>
          <w:b/>
          <w:color w:val="000000"/>
          <w:sz w:val="24"/>
        </w:rPr>
        <w:t>附件</w:t>
      </w:r>
      <w:r>
        <w:rPr>
          <w:b/>
          <w:color w:val="000000"/>
          <w:sz w:val="24"/>
        </w:rPr>
        <w:t>1</w:t>
      </w:r>
      <w:r>
        <w:rPr>
          <w:rFonts w:hint="eastAsia"/>
          <w:b/>
          <w:color w:val="000000"/>
          <w:sz w:val="24"/>
        </w:rPr>
        <w:t>4</w:t>
      </w:r>
      <w:r>
        <w:rPr>
          <w:b/>
          <w:color w:val="000000"/>
          <w:sz w:val="24"/>
        </w:rPr>
        <w:t>-1</w:t>
      </w:r>
    </w:p>
    <w:p w:rsidR="008B0EBF" w:rsidRDefault="008A1BC0">
      <w:pPr>
        <w:spacing w:line="480" w:lineRule="auto"/>
        <w:jc w:val="center"/>
        <w:rPr>
          <w:b/>
          <w:sz w:val="30"/>
        </w:rPr>
      </w:pPr>
      <w:r>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8B0EBF">
        <w:trPr>
          <w:cantSplit/>
          <w:jc w:val="center"/>
        </w:trPr>
        <w:tc>
          <w:tcPr>
            <w:tcW w:w="1452" w:type="dxa"/>
            <w:gridSpan w:val="2"/>
          </w:tcPr>
          <w:p w:rsidR="008B0EBF" w:rsidRDefault="008A1BC0">
            <w:pPr>
              <w:spacing w:line="360" w:lineRule="auto"/>
              <w:ind w:right="84"/>
              <w:jc w:val="center"/>
              <w:rPr>
                <w:position w:val="-36"/>
                <w:sz w:val="24"/>
              </w:rPr>
            </w:pPr>
            <w:r>
              <w:rPr>
                <w:position w:val="-36"/>
                <w:sz w:val="24"/>
              </w:rPr>
              <w:t>姓</w:t>
            </w:r>
            <w:r>
              <w:rPr>
                <w:position w:val="-36"/>
                <w:sz w:val="24"/>
              </w:rPr>
              <w:t xml:space="preserve">  </w:t>
            </w:r>
            <w:r>
              <w:rPr>
                <w:position w:val="-36"/>
                <w:sz w:val="24"/>
              </w:rPr>
              <w:t>名</w:t>
            </w:r>
          </w:p>
        </w:tc>
        <w:tc>
          <w:tcPr>
            <w:tcW w:w="1396" w:type="dxa"/>
            <w:gridSpan w:val="2"/>
          </w:tcPr>
          <w:p w:rsidR="008B0EBF" w:rsidRDefault="008B0EBF">
            <w:pPr>
              <w:spacing w:line="360" w:lineRule="auto"/>
              <w:ind w:right="84"/>
              <w:jc w:val="center"/>
              <w:rPr>
                <w:position w:val="-36"/>
                <w:sz w:val="24"/>
              </w:rPr>
            </w:pPr>
          </w:p>
        </w:tc>
        <w:tc>
          <w:tcPr>
            <w:tcW w:w="1449" w:type="dxa"/>
            <w:gridSpan w:val="2"/>
          </w:tcPr>
          <w:p w:rsidR="008B0EBF" w:rsidRDefault="008A1BC0">
            <w:pPr>
              <w:spacing w:line="360" w:lineRule="auto"/>
              <w:ind w:right="84"/>
              <w:jc w:val="center"/>
              <w:rPr>
                <w:position w:val="-36"/>
                <w:sz w:val="24"/>
              </w:rPr>
            </w:pPr>
            <w:r>
              <w:rPr>
                <w:position w:val="-36"/>
                <w:sz w:val="24"/>
              </w:rPr>
              <w:t>性</w:t>
            </w:r>
            <w:r>
              <w:rPr>
                <w:position w:val="-36"/>
                <w:sz w:val="24"/>
              </w:rPr>
              <w:t xml:space="preserve">  </w:t>
            </w:r>
            <w:r>
              <w:rPr>
                <w:position w:val="-36"/>
                <w:sz w:val="24"/>
              </w:rPr>
              <w:t>别</w:t>
            </w:r>
          </w:p>
        </w:tc>
        <w:tc>
          <w:tcPr>
            <w:tcW w:w="1894" w:type="dxa"/>
            <w:gridSpan w:val="3"/>
          </w:tcPr>
          <w:p w:rsidR="008B0EBF" w:rsidRDefault="008B0EBF">
            <w:pPr>
              <w:spacing w:line="360" w:lineRule="auto"/>
              <w:ind w:right="84"/>
              <w:jc w:val="center"/>
              <w:rPr>
                <w:position w:val="-36"/>
                <w:sz w:val="24"/>
              </w:rPr>
            </w:pPr>
          </w:p>
        </w:tc>
        <w:tc>
          <w:tcPr>
            <w:tcW w:w="1426" w:type="dxa"/>
            <w:gridSpan w:val="2"/>
          </w:tcPr>
          <w:p w:rsidR="008B0EBF" w:rsidRDefault="008A1BC0">
            <w:pPr>
              <w:spacing w:line="360" w:lineRule="auto"/>
              <w:ind w:right="84"/>
              <w:jc w:val="center"/>
              <w:rPr>
                <w:position w:val="-36"/>
                <w:sz w:val="24"/>
              </w:rPr>
            </w:pPr>
            <w:r>
              <w:rPr>
                <w:position w:val="-36"/>
                <w:sz w:val="24"/>
              </w:rPr>
              <w:t>年</w:t>
            </w:r>
            <w:r>
              <w:rPr>
                <w:position w:val="-36"/>
                <w:sz w:val="24"/>
              </w:rPr>
              <w:t xml:space="preserve">  </w:t>
            </w:r>
            <w:r>
              <w:rPr>
                <w:position w:val="-36"/>
                <w:sz w:val="24"/>
              </w:rPr>
              <w:t>龄</w:t>
            </w:r>
          </w:p>
        </w:tc>
        <w:tc>
          <w:tcPr>
            <w:tcW w:w="1290" w:type="dxa"/>
          </w:tcPr>
          <w:p w:rsidR="008B0EBF" w:rsidRDefault="008B0EBF">
            <w:pPr>
              <w:spacing w:line="360" w:lineRule="auto"/>
              <w:ind w:right="84"/>
              <w:jc w:val="center"/>
              <w:rPr>
                <w:position w:val="-36"/>
                <w:sz w:val="24"/>
              </w:rPr>
            </w:pPr>
          </w:p>
        </w:tc>
      </w:tr>
      <w:tr w:rsidR="008B0EBF">
        <w:trPr>
          <w:cantSplit/>
          <w:jc w:val="center"/>
        </w:trPr>
        <w:tc>
          <w:tcPr>
            <w:tcW w:w="1452" w:type="dxa"/>
            <w:gridSpan w:val="2"/>
          </w:tcPr>
          <w:p w:rsidR="008B0EBF" w:rsidRDefault="008A1BC0">
            <w:pPr>
              <w:spacing w:line="360" w:lineRule="auto"/>
              <w:ind w:right="84"/>
              <w:jc w:val="center"/>
              <w:rPr>
                <w:position w:val="-36"/>
                <w:sz w:val="24"/>
              </w:rPr>
            </w:pPr>
            <w:r>
              <w:rPr>
                <w:position w:val="-36"/>
                <w:sz w:val="24"/>
              </w:rPr>
              <w:t>职</w:t>
            </w:r>
            <w:r>
              <w:rPr>
                <w:position w:val="-36"/>
                <w:sz w:val="24"/>
              </w:rPr>
              <w:t xml:space="preserve">  </w:t>
            </w:r>
            <w:r>
              <w:rPr>
                <w:position w:val="-36"/>
                <w:sz w:val="24"/>
              </w:rPr>
              <w:t>称</w:t>
            </w:r>
          </w:p>
        </w:tc>
        <w:tc>
          <w:tcPr>
            <w:tcW w:w="1396" w:type="dxa"/>
            <w:gridSpan w:val="2"/>
          </w:tcPr>
          <w:p w:rsidR="008B0EBF" w:rsidRDefault="008B0EBF">
            <w:pPr>
              <w:spacing w:line="360" w:lineRule="auto"/>
              <w:ind w:right="84"/>
              <w:jc w:val="center"/>
              <w:rPr>
                <w:position w:val="-36"/>
                <w:sz w:val="24"/>
              </w:rPr>
            </w:pPr>
          </w:p>
        </w:tc>
        <w:tc>
          <w:tcPr>
            <w:tcW w:w="1449" w:type="dxa"/>
            <w:gridSpan w:val="2"/>
          </w:tcPr>
          <w:p w:rsidR="008B0EBF" w:rsidRDefault="008A1BC0">
            <w:pPr>
              <w:spacing w:line="360" w:lineRule="auto"/>
              <w:ind w:right="84"/>
              <w:jc w:val="center"/>
              <w:rPr>
                <w:position w:val="-36"/>
                <w:sz w:val="24"/>
              </w:rPr>
            </w:pPr>
            <w:r>
              <w:rPr>
                <w:position w:val="-36"/>
                <w:sz w:val="24"/>
              </w:rPr>
              <w:t>毕业学校</w:t>
            </w:r>
          </w:p>
        </w:tc>
        <w:tc>
          <w:tcPr>
            <w:tcW w:w="1894" w:type="dxa"/>
            <w:gridSpan w:val="3"/>
          </w:tcPr>
          <w:p w:rsidR="008B0EBF" w:rsidRDefault="008B0EBF">
            <w:pPr>
              <w:spacing w:line="360" w:lineRule="auto"/>
              <w:ind w:right="84"/>
              <w:jc w:val="center"/>
              <w:rPr>
                <w:position w:val="-36"/>
                <w:sz w:val="24"/>
              </w:rPr>
            </w:pPr>
          </w:p>
        </w:tc>
        <w:tc>
          <w:tcPr>
            <w:tcW w:w="1426" w:type="dxa"/>
            <w:gridSpan w:val="2"/>
          </w:tcPr>
          <w:p w:rsidR="008B0EBF" w:rsidRDefault="008A1BC0">
            <w:pPr>
              <w:spacing w:line="360" w:lineRule="auto"/>
              <w:ind w:right="84"/>
              <w:jc w:val="center"/>
              <w:rPr>
                <w:position w:val="-36"/>
                <w:sz w:val="24"/>
              </w:rPr>
            </w:pPr>
            <w:r>
              <w:rPr>
                <w:position w:val="-36"/>
                <w:sz w:val="24"/>
              </w:rPr>
              <w:t>毕业时间</w:t>
            </w:r>
          </w:p>
        </w:tc>
        <w:tc>
          <w:tcPr>
            <w:tcW w:w="1290" w:type="dxa"/>
          </w:tcPr>
          <w:p w:rsidR="008B0EBF" w:rsidRDefault="008B0EBF">
            <w:pPr>
              <w:spacing w:line="360" w:lineRule="auto"/>
              <w:ind w:right="84"/>
              <w:jc w:val="center"/>
              <w:rPr>
                <w:position w:val="-36"/>
                <w:sz w:val="24"/>
              </w:rPr>
            </w:pPr>
          </w:p>
        </w:tc>
      </w:tr>
      <w:tr w:rsidR="008B0EBF">
        <w:trPr>
          <w:cantSplit/>
          <w:jc w:val="center"/>
        </w:trPr>
        <w:tc>
          <w:tcPr>
            <w:tcW w:w="1452" w:type="dxa"/>
            <w:gridSpan w:val="2"/>
          </w:tcPr>
          <w:p w:rsidR="008B0EBF" w:rsidRDefault="008A1BC0">
            <w:pPr>
              <w:spacing w:line="360" w:lineRule="auto"/>
              <w:ind w:right="84"/>
              <w:jc w:val="center"/>
              <w:rPr>
                <w:position w:val="-36"/>
                <w:sz w:val="24"/>
              </w:rPr>
            </w:pPr>
            <w:r>
              <w:rPr>
                <w:position w:val="-36"/>
                <w:sz w:val="24"/>
              </w:rPr>
              <w:t>所学专业</w:t>
            </w:r>
          </w:p>
        </w:tc>
        <w:tc>
          <w:tcPr>
            <w:tcW w:w="1396" w:type="dxa"/>
            <w:gridSpan w:val="2"/>
          </w:tcPr>
          <w:p w:rsidR="008B0EBF" w:rsidRDefault="008B0EBF">
            <w:pPr>
              <w:spacing w:line="360" w:lineRule="auto"/>
              <w:ind w:right="84"/>
              <w:jc w:val="center"/>
              <w:rPr>
                <w:position w:val="-36"/>
                <w:sz w:val="24"/>
              </w:rPr>
            </w:pPr>
          </w:p>
        </w:tc>
        <w:tc>
          <w:tcPr>
            <w:tcW w:w="1449" w:type="dxa"/>
            <w:gridSpan w:val="2"/>
          </w:tcPr>
          <w:p w:rsidR="008B0EBF" w:rsidRDefault="008A1BC0">
            <w:pPr>
              <w:spacing w:line="360" w:lineRule="auto"/>
              <w:ind w:right="84"/>
              <w:jc w:val="center"/>
              <w:rPr>
                <w:position w:val="-36"/>
                <w:sz w:val="24"/>
              </w:rPr>
            </w:pPr>
            <w:r>
              <w:rPr>
                <w:position w:val="-36"/>
                <w:sz w:val="24"/>
              </w:rPr>
              <w:t>最高学历</w:t>
            </w:r>
          </w:p>
        </w:tc>
        <w:tc>
          <w:tcPr>
            <w:tcW w:w="1894" w:type="dxa"/>
            <w:gridSpan w:val="3"/>
          </w:tcPr>
          <w:p w:rsidR="008B0EBF" w:rsidRDefault="008B0EBF">
            <w:pPr>
              <w:spacing w:line="360" w:lineRule="auto"/>
              <w:ind w:right="84"/>
              <w:jc w:val="center"/>
              <w:rPr>
                <w:position w:val="-36"/>
                <w:sz w:val="24"/>
              </w:rPr>
            </w:pPr>
          </w:p>
        </w:tc>
        <w:tc>
          <w:tcPr>
            <w:tcW w:w="1426" w:type="dxa"/>
            <w:gridSpan w:val="2"/>
          </w:tcPr>
          <w:p w:rsidR="008B0EBF" w:rsidRDefault="008A1BC0">
            <w:pPr>
              <w:spacing w:line="360" w:lineRule="auto"/>
              <w:ind w:right="84"/>
              <w:jc w:val="center"/>
              <w:rPr>
                <w:position w:val="-36"/>
                <w:sz w:val="24"/>
              </w:rPr>
            </w:pPr>
            <w:r>
              <w:rPr>
                <w:spacing w:val="-12"/>
                <w:position w:val="-36"/>
                <w:sz w:val="24"/>
              </w:rPr>
              <w:t>联系电话</w:t>
            </w:r>
            <w:r>
              <w:rPr>
                <w:spacing w:val="-12"/>
                <w:position w:val="-36"/>
                <w:sz w:val="24"/>
              </w:rPr>
              <w:t xml:space="preserve"> </w:t>
            </w:r>
          </w:p>
        </w:tc>
        <w:tc>
          <w:tcPr>
            <w:tcW w:w="1290" w:type="dxa"/>
          </w:tcPr>
          <w:p w:rsidR="008B0EBF" w:rsidRDefault="008B0EBF">
            <w:pPr>
              <w:spacing w:line="360" w:lineRule="auto"/>
              <w:ind w:right="84"/>
              <w:jc w:val="center"/>
              <w:rPr>
                <w:position w:val="-36"/>
                <w:sz w:val="24"/>
              </w:rPr>
            </w:pPr>
          </w:p>
        </w:tc>
      </w:tr>
      <w:tr w:rsidR="008B0EBF">
        <w:trPr>
          <w:cantSplit/>
          <w:jc w:val="center"/>
        </w:trPr>
        <w:tc>
          <w:tcPr>
            <w:tcW w:w="2346" w:type="dxa"/>
            <w:gridSpan w:val="3"/>
            <w:vAlign w:val="center"/>
          </w:tcPr>
          <w:p w:rsidR="008B0EBF" w:rsidRDefault="008A1BC0">
            <w:pPr>
              <w:spacing w:line="360" w:lineRule="auto"/>
              <w:ind w:right="84"/>
              <w:jc w:val="center"/>
              <w:rPr>
                <w:spacing w:val="-28"/>
                <w:position w:val="-36"/>
                <w:sz w:val="24"/>
              </w:rPr>
            </w:pPr>
            <w:r>
              <w:rPr>
                <w:position w:val="-36"/>
                <w:sz w:val="24"/>
              </w:rPr>
              <w:t>所获证书及编号</w:t>
            </w:r>
          </w:p>
        </w:tc>
        <w:tc>
          <w:tcPr>
            <w:tcW w:w="1951" w:type="dxa"/>
            <w:gridSpan w:val="3"/>
          </w:tcPr>
          <w:p w:rsidR="008B0EBF" w:rsidRDefault="008B0EBF">
            <w:pPr>
              <w:spacing w:line="360" w:lineRule="auto"/>
              <w:ind w:right="84"/>
              <w:jc w:val="center"/>
              <w:rPr>
                <w:position w:val="-36"/>
                <w:sz w:val="24"/>
              </w:rPr>
            </w:pPr>
          </w:p>
        </w:tc>
        <w:tc>
          <w:tcPr>
            <w:tcW w:w="3138" w:type="dxa"/>
            <w:gridSpan w:val="4"/>
          </w:tcPr>
          <w:p w:rsidR="008B0EBF" w:rsidRDefault="008A1BC0">
            <w:pPr>
              <w:spacing w:line="560" w:lineRule="exact"/>
              <w:jc w:val="center"/>
              <w:rPr>
                <w:sz w:val="24"/>
              </w:rPr>
            </w:pPr>
            <w:r>
              <w:rPr>
                <w:sz w:val="24"/>
              </w:rPr>
              <w:t>从事物业管理</w:t>
            </w:r>
          </w:p>
          <w:p w:rsidR="008B0EBF" w:rsidRDefault="008A1BC0">
            <w:pPr>
              <w:spacing w:line="360" w:lineRule="auto"/>
              <w:ind w:right="84"/>
              <w:jc w:val="center"/>
              <w:rPr>
                <w:position w:val="-36"/>
                <w:sz w:val="24"/>
              </w:rPr>
            </w:pPr>
            <w:r>
              <w:rPr>
                <w:sz w:val="24"/>
              </w:rPr>
              <w:t>工作年限</w:t>
            </w:r>
          </w:p>
        </w:tc>
        <w:tc>
          <w:tcPr>
            <w:tcW w:w="1472" w:type="dxa"/>
            <w:gridSpan w:val="2"/>
          </w:tcPr>
          <w:p w:rsidR="008B0EBF" w:rsidRDefault="008B0EBF">
            <w:pPr>
              <w:spacing w:line="360" w:lineRule="auto"/>
              <w:ind w:right="84"/>
              <w:jc w:val="center"/>
              <w:rPr>
                <w:position w:val="-36"/>
                <w:sz w:val="24"/>
              </w:rPr>
            </w:pPr>
          </w:p>
        </w:tc>
      </w:tr>
      <w:tr w:rsidR="008B0EBF">
        <w:trPr>
          <w:cantSplit/>
          <w:jc w:val="center"/>
        </w:trPr>
        <w:tc>
          <w:tcPr>
            <w:tcW w:w="8907" w:type="dxa"/>
            <w:gridSpan w:val="12"/>
          </w:tcPr>
          <w:p w:rsidR="008B0EBF" w:rsidRDefault="008A1BC0">
            <w:pPr>
              <w:spacing w:line="360" w:lineRule="auto"/>
              <w:ind w:right="84"/>
              <w:jc w:val="center"/>
              <w:rPr>
                <w:position w:val="-36"/>
                <w:sz w:val="24"/>
              </w:rPr>
            </w:pPr>
            <w:r>
              <w:rPr>
                <w:position w:val="-36"/>
                <w:sz w:val="24"/>
              </w:rPr>
              <w:t>近三年来的主要工作业绩及担任的主要工作经历</w:t>
            </w:r>
          </w:p>
        </w:tc>
      </w:tr>
      <w:tr w:rsidR="008B0EBF">
        <w:trPr>
          <w:cantSplit/>
          <w:jc w:val="center"/>
        </w:trPr>
        <w:tc>
          <w:tcPr>
            <w:tcW w:w="952" w:type="dxa"/>
          </w:tcPr>
          <w:p w:rsidR="008B0EBF" w:rsidRDefault="008A1BC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8B0EBF" w:rsidRDefault="008A1BC0">
            <w:pPr>
              <w:spacing w:line="360" w:lineRule="auto"/>
              <w:ind w:right="84"/>
              <w:jc w:val="center"/>
              <w:rPr>
                <w:position w:val="-36"/>
                <w:sz w:val="24"/>
              </w:rPr>
            </w:pPr>
            <w:r>
              <w:rPr>
                <w:position w:val="-36"/>
                <w:sz w:val="24"/>
              </w:rPr>
              <w:t>地</w:t>
            </w:r>
            <w:r>
              <w:rPr>
                <w:position w:val="-36"/>
                <w:sz w:val="24"/>
              </w:rPr>
              <w:t xml:space="preserve">  </w:t>
            </w:r>
            <w:r>
              <w:rPr>
                <w:position w:val="-36"/>
                <w:sz w:val="24"/>
              </w:rPr>
              <w:t>点</w:t>
            </w:r>
          </w:p>
        </w:tc>
        <w:tc>
          <w:tcPr>
            <w:tcW w:w="1445" w:type="dxa"/>
            <w:gridSpan w:val="2"/>
          </w:tcPr>
          <w:p w:rsidR="008B0EBF" w:rsidRDefault="008A1BC0">
            <w:pPr>
              <w:spacing w:line="360" w:lineRule="auto"/>
              <w:ind w:right="84"/>
              <w:jc w:val="center"/>
              <w:rPr>
                <w:position w:val="-36"/>
                <w:sz w:val="24"/>
              </w:rPr>
            </w:pPr>
            <w:r>
              <w:rPr>
                <w:position w:val="-36"/>
                <w:sz w:val="24"/>
              </w:rPr>
              <w:t>单</w:t>
            </w:r>
            <w:r>
              <w:rPr>
                <w:position w:val="-36"/>
                <w:sz w:val="24"/>
              </w:rPr>
              <w:t xml:space="preserve">  </w:t>
            </w:r>
            <w:r>
              <w:rPr>
                <w:position w:val="-36"/>
                <w:sz w:val="24"/>
              </w:rPr>
              <w:t>位</w:t>
            </w:r>
          </w:p>
        </w:tc>
        <w:tc>
          <w:tcPr>
            <w:tcW w:w="944" w:type="dxa"/>
            <w:gridSpan w:val="2"/>
          </w:tcPr>
          <w:p w:rsidR="008B0EBF" w:rsidRDefault="008A1BC0">
            <w:pPr>
              <w:spacing w:line="360" w:lineRule="auto"/>
              <w:ind w:right="84"/>
              <w:jc w:val="center"/>
              <w:rPr>
                <w:position w:val="-36"/>
                <w:sz w:val="24"/>
              </w:rPr>
            </w:pPr>
            <w:r>
              <w:rPr>
                <w:position w:val="-36"/>
                <w:sz w:val="24"/>
              </w:rPr>
              <w:t>职</w:t>
            </w:r>
            <w:r>
              <w:rPr>
                <w:position w:val="-36"/>
                <w:sz w:val="24"/>
              </w:rPr>
              <w:t xml:space="preserve"> </w:t>
            </w:r>
            <w:r>
              <w:rPr>
                <w:position w:val="-36"/>
                <w:sz w:val="24"/>
              </w:rPr>
              <w:t>务</w:t>
            </w:r>
          </w:p>
        </w:tc>
        <w:tc>
          <w:tcPr>
            <w:tcW w:w="4172" w:type="dxa"/>
            <w:gridSpan w:val="5"/>
          </w:tcPr>
          <w:p w:rsidR="008B0EBF" w:rsidRDefault="008A1BC0">
            <w:pPr>
              <w:spacing w:line="360" w:lineRule="auto"/>
              <w:ind w:right="84"/>
              <w:jc w:val="center"/>
              <w:rPr>
                <w:position w:val="-36"/>
                <w:sz w:val="24"/>
              </w:rPr>
            </w:pPr>
            <w:r>
              <w:rPr>
                <w:position w:val="-36"/>
                <w:sz w:val="24"/>
              </w:rPr>
              <w:t>主</w:t>
            </w:r>
            <w:r>
              <w:rPr>
                <w:position w:val="-36"/>
                <w:sz w:val="24"/>
              </w:rPr>
              <w:t xml:space="preserve"> </w:t>
            </w:r>
            <w:r>
              <w:rPr>
                <w:position w:val="-36"/>
                <w:sz w:val="24"/>
              </w:rPr>
              <w:t>要</w:t>
            </w:r>
            <w:r>
              <w:rPr>
                <w:position w:val="-36"/>
                <w:sz w:val="24"/>
              </w:rPr>
              <w:t xml:space="preserve"> </w:t>
            </w:r>
            <w:r>
              <w:rPr>
                <w:position w:val="-36"/>
                <w:sz w:val="24"/>
              </w:rPr>
              <w:t>工</w:t>
            </w:r>
            <w:r>
              <w:rPr>
                <w:position w:val="-36"/>
                <w:sz w:val="24"/>
              </w:rPr>
              <w:t xml:space="preserve"> </w:t>
            </w:r>
            <w:r>
              <w:rPr>
                <w:position w:val="-36"/>
                <w:sz w:val="24"/>
              </w:rPr>
              <w:t>作</w:t>
            </w:r>
          </w:p>
        </w:tc>
      </w:tr>
      <w:tr w:rsidR="008B0EBF">
        <w:trPr>
          <w:cantSplit/>
          <w:jc w:val="center"/>
        </w:trPr>
        <w:tc>
          <w:tcPr>
            <w:tcW w:w="952" w:type="dxa"/>
          </w:tcPr>
          <w:p w:rsidR="008B0EBF" w:rsidRDefault="008B0EBF">
            <w:pPr>
              <w:spacing w:line="360" w:lineRule="auto"/>
              <w:ind w:right="84"/>
              <w:rPr>
                <w:position w:val="-36"/>
                <w:sz w:val="24"/>
              </w:rPr>
            </w:pPr>
          </w:p>
          <w:p w:rsidR="008B0EBF" w:rsidRDefault="008B0EBF">
            <w:pPr>
              <w:spacing w:line="360" w:lineRule="auto"/>
              <w:ind w:right="84"/>
              <w:rPr>
                <w:position w:val="-36"/>
                <w:sz w:val="24"/>
              </w:rPr>
            </w:pPr>
          </w:p>
          <w:p w:rsidR="008B0EBF" w:rsidRDefault="008B0EBF">
            <w:pPr>
              <w:spacing w:line="360" w:lineRule="auto"/>
              <w:ind w:right="84"/>
              <w:rPr>
                <w:position w:val="-36"/>
                <w:sz w:val="24"/>
              </w:rPr>
            </w:pPr>
          </w:p>
          <w:p w:rsidR="008B0EBF" w:rsidRDefault="008B0EBF">
            <w:pPr>
              <w:spacing w:line="360" w:lineRule="auto"/>
              <w:ind w:right="84"/>
              <w:rPr>
                <w:position w:val="-36"/>
                <w:sz w:val="24"/>
              </w:rPr>
            </w:pPr>
          </w:p>
          <w:p w:rsidR="008B0EBF" w:rsidRDefault="008B0EBF">
            <w:pPr>
              <w:spacing w:line="360" w:lineRule="auto"/>
              <w:ind w:right="84"/>
              <w:rPr>
                <w:position w:val="-36"/>
                <w:sz w:val="24"/>
              </w:rPr>
            </w:pPr>
          </w:p>
        </w:tc>
        <w:tc>
          <w:tcPr>
            <w:tcW w:w="1394" w:type="dxa"/>
            <w:gridSpan w:val="2"/>
          </w:tcPr>
          <w:p w:rsidR="008B0EBF" w:rsidRDefault="008B0EBF">
            <w:pPr>
              <w:spacing w:line="360" w:lineRule="auto"/>
              <w:ind w:right="84"/>
              <w:rPr>
                <w:position w:val="-36"/>
                <w:sz w:val="24"/>
              </w:rPr>
            </w:pPr>
          </w:p>
        </w:tc>
        <w:tc>
          <w:tcPr>
            <w:tcW w:w="1445" w:type="dxa"/>
            <w:gridSpan w:val="2"/>
          </w:tcPr>
          <w:p w:rsidR="008B0EBF" w:rsidRDefault="008B0EBF">
            <w:pPr>
              <w:spacing w:line="360" w:lineRule="auto"/>
              <w:ind w:right="84"/>
              <w:rPr>
                <w:position w:val="-36"/>
                <w:sz w:val="24"/>
              </w:rPr>
            </w:pPr>
          </w:p>
        </w:tc>
        <w:tc>
          <w:tcPr>
            <w:tcW w:w="944" w:type="dxa"/>
            <w:gridSpan w:val="2"/>
          </w:tcPr>
          <w:p w:rsidR="008B0EBF" w:rsidRDefault="008B0EBF">
            <w:pPr>
              <w:spacing w:line="360" w:lineRule="auto"/>
              <w:ind w:right="84"/>
              <w:rPr>
                <w:position w:val="-36"/>
                <w:sz w:val="24"/>
              </w:rPr>
            </w:pPr>
          </w:p>
        </w:tc>
        <w:tc>
          <w:tcPr>
            <w:tcW w:w="4172" w:type="dxa"/>
            <w:gridSpan w:val="5"/>
          </w:tcPr>
          <w:p w:rsidR="008B0EBF" w:rsidRDefault="008B0EBF">
            <w:pPr>
              <w:spacing w:line="360" w:lineRule="auto"/>
              <w:ind w:right="84"/>
              <w:rPr>
                <w:position w:val="-36"/>
                <w:sz w:val="24"/>
              </w:rPr>
            </w:pPr>
          </w:p>
        </w:tc>
      </w:tr>
      <w:tr w:rsidR="008B0EBF">
        <w:trPr>
          <w:cantSplit/>
          <w:jc w:val="center"/>
        </w:trPr>
        <w:tc>
          <w:tcPr>
            <w:tcW w:w="8907" w:type="dxa"/>
            <w:gridSpan w:val="12"/>
          </w:tcPr>
          <w:p w:rsidR="008B0EBF" w:rsidRDefault="008A1BC0">
            <w:pPr>
              <w:spacing w:line="360" w:lineRule="auto"/>
              <w:ind w:right="84"/>
              <w:jc w:val="center"/>
              <w:rPr>
                <w:position w:val="-36"/>
                <w:sz w:val="24"/>
              </w:rPr>
            </w:pPr>
            <w:r>
              <w:rPr>
                <w:position w:val="-36"/>
                <w:sz w:val="24"/>
              </w:rPr>
              <w:t>曾担任负责人的项目</w:t>
            </w:r>
          </w:p>
        </w:tc>
      </w:tr>
      <w:tr w:rsidR="008B0EBF">
        <w:trPr>
          <w:cantSplit/>
          <w:jc w:val="center"/>
        </w:trPr>
        <w:tc>
          <w:tcPr>
            <w:tcW w:w="952" w:type="dxa"/>
          </w:tcPr>
          <w:p w:rsidR="008B0EBF" w:rsidRDefault="008A1BC0">
            <w:pPr>
              <w:spacing w:line="360" w:lineRule="auto"/>
              <w:ind w:right="84"/>
              <w:rPr>
                <w:position w:val="-36"/>
                <w:sz w:val="24"/>
              </w:rPr>
            </w:pPr>
            <w:r>
              <w:rPr>
                <w:position w:val="-36"/>
                <w:sz w:val="24"/>
              </w:rPr>
              <w:t>时</w:t>
            </w:r>
            <w:r>
              <w:rPr>
                <w:position w:val="-36"/>
                <w:sz w:val="24"/>
              </w:rPr>
              <w:t xml:space="preserve"> </w:t>
            </w:r>
            <w:r>
              <w:rPr>
                <w:position w:val="-36"/>
                <w:sz w:val="24"/>
              </w:rPr>
              <w:t>间</w:t>
            </w:r>
          </w:p>
        </w:tc>
        <w:tc>
          <w:tcPr>
            <w:tcW w:w="1394" w:type="dxa"/>
            <w:gridSpan w:val="2"/>
          </w:tcPr>
          <w:p w:rsidR="008B0EBF" w:rsidRDefault="008A1BC0">
            <w:pPr>
              <w:spacing w:line="360" w:lineRule="auto"/>
              <w:ind w:right="84"/>
              <w:jc w:val="center"/>
              <w:rPr>
                <w:position w:val="-36"/>
                <w:sz w:val="24"/>
              </w:rPr>
            </w:pPr>
            <w:r>
              <w:rPr>
                <w:position w:val="-36"/>
                <w:sz w:val="24"/>
              </w:rPr>
              <w:t>委托单位</w:t>
            </w:r>
          </w:p>
        </w:tc>
        <w:tc>
          <w:tcPr>
            <w:tcW w:w="2389" w:type="dxa"/>
            <w:gridSpan w:val="4"/>
          </w:tcPr>
          <w:p w:rsidR="008B0EBF" w:rsidRDefault="008A1BC0">
            <w:pPr>
              <w:spacing w:line="360" w:lineRule="auto"/>
              <w:ind w:right="84"/>
              <w:jc w:val="center"/>
              <w:rPr>
                <w:position w:val="-36"/>
                <w:sz w:val="24"/>
              </w:rPr>
            </w:pPr>
            <w:r>
              <w:rPr>
                <w:position w:val="-36"/>
                <w:sz w:val="24"/>
              </w:rPr>
              <w:t>项目名称</w:t>
            </w:r>
          </w:p>
        </w:tc>
        <w:tc>
          <w:tcPr>
            <w:tcW w:w="1351" w:type="dxa"/>
          </w:tcPr>
          <w:p w:rsidR="008B0EBF" w:rsidRDefault="008A1BC0">
            <w:pPr>
              <w:spacing w:line="360" w:lineRule="auto"/>
              <w:ind w:right="84"/>
              <w:jc w:val="center"/>
              <w:rPr>
                <w:position w:val="-36"/>
                <w:sz w:val="24"/>
              </w:rPr>
            </w:pPr>
            <w:r>
              <w:rPr>
                <w:position w:val="-36"/>
                <w:sz w:val="24"/>
              </w:rPr>
              <w:t>项目规模</w:t>
            </w:r>
          </w:p>
        </w:tc>
        <w:tc>
          <w:tcPr>
            <w:tcW w:w="1349" w:type="dxa"/>
            <w:gridSpan w:val="2"/>
          </w:tcPr>
          <w:p w:rsidR="008B0EBF" w:rsidRDefault="008A1BC0">
            <w:pPr>
              <w:spacing w:line="360" w:lineRule="auto"/>
              <w:ind w:right="84"/>
              <w:jc w:val="center"/>
              <w:rPr>
                <w:position w:val="-36"/>
                <w:sz w:val="24"/>
              </w:rPr>
            </w:pPr>
            <w:r>
              <w:rPr>
                <w:position w:val="-36"/>
                <w:sz w:val="24"/>
              </w:rPr>
              <w:t>项目类型</w:t>
            </w:r>
          </w:p>
        </w:tc>
        <w:tc>
          <w:tcPr>
            <w:tcW w:w="1472" w:type="dxa"/>
            <w:gridSpan w:val="2"/>
          </w:tcPr>
          <w:p w:rsidR="008B0EBF" w:rsidRDefault="008A1BC0">
            <w:pPr>
              <w:spacing w:line="360" w:lineRule="auto"/>
              <w:ind w:right="84"/>
              <w:jc w:val="center"/>
              <w:rPr>
                <w:position w:val="-36"/>
                <w:sz w:val="24"/>
              </w:rPr>
            </w:pPr>
            <w:r>
              <w:rPr>
                <w:position w:val="-36"/>
                <w:sz w:val="24"/>
              </w:rPr>
              <w:t>备注</w:t>
            </w:r>
          </w:p>
        </w:tc>
      </w:tr>
      <w:tr w:rsidR="008B0EBF">
        <w:trPr>
          <w:cantSplit/>
          <w:trHeight w:val="1249"/>
          <w:jc w:val="center"/>
        </w:trPr>
        <w:tc>
          <w:tcPr>
            <w:tcW w:w="952" w:type="dxa"/>
            <w:tcBorders>
              <w:bottom w:val="single" w:sz="4" w:space="0" w:color="auto"/>
            </w:tcBorders>
          </w:tcPr>
          <w:p w:rsidR="008B0EBF" w:rsidRDefault="008B0EBF">
            <w:pPr>
              <w:spacing w:line="360" w:lineRule="auto"/>
              <w:ind w:right="84"/>
              <w:rPr>
                <w:position w:val="-36"/>
                <w:sz w:val="24"/>
              </w:rPr>
            </w:pPr>
          </w:p>
          <w:p w:rsidR="008B0EBF" w:rsidRDefault="008B0EBF">
            <w:pPr>
              <w:spacing w:line="360" w:lineRule="auto"/>
              <w:ind w:right="84"/>
              <w:rPr>
                <w:position w:val="-36"/>
                <w:sz w:val="24"/>
              </w:rPr>
            </w:pPr>
          </w:p>
          <w:p w:rsidR="008B0EBF" w:rsidRDefault="008B0EBF">
            <w:pPr>
              <w:spacing w:line="360" w:lineRule="auto"/>
              <w:ind w:right="84"/>
              <w:rPr>
                <w:position w:val="-36"/>
                <w:sz w:val="24"/>
              </w:rPr>
            </w:pPr>
          </w:p>
        </w:tc>
        <w:tc>
          <w:tcPr>
            <w:tcW w:w="1394" w:type="dxa"/>
            <w:gridSpan w:val="2"/>
            <w:tcBorders>
              <w:bottom w:val="single" w:sz="4" w:space="0" w:color="auto"/>
            </w:tcBorders>
          </w:tcPr>
          <w:p w:rsidR="008B0EBF" w:rsidRDefault="008B0EBF">
            <w:pPr>
              <w:spacing w:line="360" w:lineRule="auto"/>
              <w:ind w:right="84"/>
              <w:rPr>
                <w:position w:val="-36"/>
                <w:sz w:val="24"/>
              </w:rPr>
            </w:pPr>
          </w:p>
        </w:tc>
        <w:tc>
          <w:tcPr>
            <w:tcW w:w="2389" w:type="dxa"/>
            <w:gridSpan w:val="4"/>
            <w:tcBorders>
              <w:bottom w:val="single" w:sz="4" w:space="0" w:color="auto"/>
            </w:tcBorders>
          </w:tcPr>
          <w:p w:rsidR="008B0EBF" w:rsidRDefault="008B0EBF">
            <w:pPr>
              <w:spacing w:line="360" w:lineRule="auto"/>
              <w:ind w:right="84"/>
              <w:rPr>
                <w:position w:val="-36"/>
                <w:sz w:val="24"/>
              </w:rPr>
            </w:pPr>
          </w:p>
        </w:tc>
        <w:tc>
          <w:tcPr>
            <w:tcW w:w="1351" w:type="dxa"/>
            <w:tcBorders>
              <w:bottom w:val="single" w:sz="4" w:space="0" w:color="auto"/>
            </w:tcBorders>
          </w:tcPr>
          <w:p w:rsidR="008B0EBF" w:rsidRDefault="008B0EBF">
            <w:pPr>
              <w:spacing w:line="360" w:lineRule="auto"/>
              <w:ind w:right="84"/>
              <w:rPr>
                <w:position w:val="-36"/>
                <w:sz w:val="24"/>
              </w:rPr>
            </w:pPr>
          </w:p>
        </w:tc>
        <w:tc>
          <w:tcPr>
            <w:tcW w:w="1349" w:type="dxa"/>
            <w:gridSpan w:val="2"/>
            <w:tcBorders>
              <w:bottom w:val="single" w:sz="4" w:space="0" w:color="auto"/>
            </w:tcBorders>
          </w:tcPr>
          <w:p w:rsidR="008B0EBF" w:rsidRDefault="008B0EBF">
            <w:pPr>
              <w:spacing w:line="360" w:lineRule="auto"/>
              <w:ind w:right="84"/>
              <w:rPr>
                <w:position w:val="-36"/>
                <w:sz w:val="24"/>
              </w:rPr>
            </w:pPr>
          </w:p>
        </w:tc>
        <w:tc>
          <w:tcPr>
            <w:tcW w:w="1472" w:type="dxa"/>
            <w:gridSpan w:val="2"/>
            <w:tcBorders>
              <w:bottom w:val="single" w:sz="4" w:space="0" w:color="auto"/>
            </w:tcBorders>
          </w:tcPr>
          <w:p w:rsidR="008B0EBF" w:rsidRDefault="008B0EBF">
            <w:pPr>
              <w:spacing w:line="360" w:lineRule="auto"/>
              <w:ind w:right="84"/>
              <w:rPr>
                <w:position w:val="-36"/>
                <w:sz w:val="24"/>
              </w:rPr>
            </w:pPr>
          </w:p>
        </w:tc>
      </w:tr>
    </w:tbl>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position w:val="-40"/>
          <w:sz w:val="24"/>
        </w:rPr>
      </w:pPr>
      <w:r>
        <w:rPr>
          <w:sz w:val="24"/>
        </w:rPr>
        <w:t>日期：</w:t>
      </w:r>
      <w:r>
        <w:rPr>
          <w:sz w:val="24"/>
        </w:rPr>
        <w:t xml:space="preserve">  </w:t>
      </w:r>
    </w:p>
    <w:p w:rsidR="008B0EBF" w:rsidRDefault="008A1BC0">
      <w:pPr>
        <w:widowControl/>
        <w:jc w:val="left"/>
        <w:rPr>
          <w:b/>
          <w:sz w:val="24"/>
          <w:szCs w:val="24"/>
        </w:rPr>
      </w:pPr>
      <w:r>
        <w:rPr>
          <w:b/>
          <w:sz w:val="24"/>
          <w:szCs w:val="24"/>
        </w:rPr>
        <w:br w:type="page"/>
      </w:r>
    </w:p>
    <w:p w:rsidR="008B0EBF" w:rsidRDefault="008A1BC0">
      <w:pPr>
        <w:tabs>
          <w:tab w:val="left" w:pos="240"/>
          <w:tab w:val="left" w:pos="7665"/>
        </w:tabs>
        <w:rPr>
          <w:b/>
          <w:sz w:val="24"/>
          <w:szCs w:val="24"/>
        </w:rPr>
      </w:pPr>
      <w:r>
        <w:rPr>
          <w:b/>
          <w:sz w:val="24"/>
          <w:szCs w:val="24"/>
        </w:rPr>
        <w:t>附件</w:t>
      </w:r>
      <w:r>
        <w:rPr>
          <w:b/>
          <w:sz w:val="24"/>
          <w:szCs w:val="24"/>
        </w:rPr>
        <w:t>1</w:t>
      </w:r>
      <w:r>
        <w:rPr>
          <w:rFonts w:hint="eastAsia"/>
          <w:b/>
          <w:sz w:val="24"/>
          <w:szCs w:val="24"/>
        </w:rPr>
        <w:t>4</w:t>
      </w:r>
      <w:r>
        <w:rPr>
          <w:b/>
          <w:sz w:val="24"/>
          <w:szCs w:val="24"/>
        </w:rPr>
        <w:t>-2</w:t>
      </w:r>
    </w:p>
    <w:p w:rsidR="008B0EBF" w:rsidRDefault="008A1BC0">
      <w:pPr>
        <w:spacing w:line="360" w:lineRule="auto"/>
        <w:ind w:right="84"/>
        <w:jc w:val="center"/>
        <w:rPr>
          <w:b/>
          <w:sz w:val="24"/>
          <w:szCs w:val="24"/>
        </w:rPr>
      </w:pPr>
      <w:r>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8B0EBF">
        <w:trPr>
          <w:jc w:val="center"/>
        </w:trPr>
        <w:tc>
          <w:tcPr>
            <w:tcW w:w="840" w:type="dxa"/>
            <w:vAlign w:val="center"/>
          </w:tcPr>
          <w:p w:rsidR="008B0EBF" w:rsidRDefault="008A1BC0">
            <w:pPr>
              <w:spacing w:line="360" w:lineRule="auto"/>
              <w:ind w:right="84"/>
              <w:jc w:val="center"/>
              <w:rPr>
                <w:position w:val="-32"/>
                <w:sz w:val="24"/>
              </w:rPr>
            </w:pPr>
            <w:r>
              <w:rPr>
                <w:position w:val="-32"/>
                <w:sz w:val="24"/>
              </w:rPr>
              <w:t>序</w:t>
            </w:r>
            <w:r>
              <w:rPr>
                <w:position w:val="-32"/>
                <w:sz w:val="24"/>
              </w:rPr>
              <w:t xml:space="preserve"> </w:t>
            </w:r>
            <w:r>
              <w:rPr>
                <w:position w:val="-32"/>
                <w:sz w:val="24"/>
              </w:rPr>
              <w:t>号</w:t>
            </w:r>
          </w:p>
        </w:tc>
        <w:tc>
          <w:tcPr>
            <w:tcW w:w="2520" w:type="dxa"/>
            <w:vAlign w:val="center"/>
          </w:tcPr>
          <w:p w:rsidR="008B0EBF" w:rsidRDefault="008A1BC0">
            <w:pPr>
              <w:spacing w:line="360" w:lineRule="auto"/>
              <w:ind w:right="84"/>
              <w:jc w:val="center"/>
              <w:rPr>
                <w:position w:val="-32"/>
                <w:sz w:val="24"/>
              </w:rPr>
            </w:pPr>
            <w:r>
              <w:rPr>
                <w:position w:val="-32"/>
                <w:sz w:val="24"/>
              </w:rPr>
              <w:t>主要设备名称</w:t>
            </w:r>
          </w:p>
        </w:tc>
        <w:tc>
          <w:tcPr>
            <w:tcW w:w="1441" w:type="dxa"/>
            <w:vAlign w:val="center"/>
          </w:tcPr>
          <w:p w:rsidR="008B0EBF" w:rsidRDefault="008A1BC0">
            <w:pPr>
              <w:spacing w:line="360" w:lineRule="auto"/>
              <w:ind w:right="84"/>
              <w:jc w:val="center"/>
              <w:rPr>
                <w:position w:val="-32"/>
                <w:sz w:val="24"/>
              </w:rPr>
            </w:pPr>
            <w:r>
              <w:rPr>
                <w:position w:val="-32"/>
                <w:sz w:val="24"/>
              </w:rPr>
              <w:t>规格型号</w:t>
            </w:r>
          </w:p>
        </w:tc>
        <w:tc>
          <w:tcPr>
            <w:tcW w:w="1439" w:type="dxa"/>
            <w:vAlign w:val="center"/>
          </w:tcPr>
          <w:p w:rsidR="008B0EBF" w:rsidRDefault="008A1BC0">
            <w:pPr>
              <w:spacing w:line="360" w:lineRule="auto"/>
              <w:ind w:right="84"/>
              <w:jc w:val="center"/>
              <w:rPr>
                <w:position w:val="-32"/>
                <w:sz w:val="24"/>
              </w:rPr>
            </w:pPr>
            <w:r>
              <w:rPr>
                <w:position w:val="-32"/>
                <w:sz w:val="24"/>
              </w:rPr>
              <w:t>购入时间</w:t>
            </w:r>
          </w:p>
        </w:tc>
        <w:tc>
          <w:tcPr>
            <w:tcW w:w="900" w:type="dxa"/>
            <w:vAlign w:val="center"/>
          </w:tcPr>
          <w:p w:rsidR="008B0EBF" w:rsidRDefault="008A1BC0">
            <w:pPr>
              <w:spacing w:line="360" w:lineRule="auto"/>
              <w:ind w:right="84"/>
              <w:jc w:val="center"/>
              <w:rPr>
                <w:position w:val="-32"/>
                <w:sz w:val="24"/>
              </w:rPr>
            </w:pPr>
            <w:r>
              <w:rPr>
                <w:position w:val="-32"/>
                <w:sz w:val="24"/>
              </w:rPr>
              <w:t>数</w:t>
            </w:r>
            <w:r>
              <w:rPr>
                <w:position w:val="-32"/>
                <w:sz w:val="24"/>
              </w:rPr>
              <w:t xml:space="preserve"> </w:t>
            </w:r>
            <w:r>
              <w:rPr>
                <w:position w:val="-32"/>
                <w:sz w:val="24"/>
              </w:rPr>
              <w:t>量</w:t>
            </w:r>
          </w:p>
        </w:tc>
        <w:tc>
          <w:tcPr>
            <w:tcW w:w="1404" w:type="dxa"/>
            <w:vAlign w:val="center"/>
          </w:tcPr>
          <w:p w:rsidR="008B0EBF" w:rsidRDefault="008A1BC0">
            <w:pPr>
              <w:spacing w:line="360" w:lineRule="auto"/>
              <w:ind w:right="84"/>
              <w:jc w:val="center"/>
              <w:rPr>
                <w:position w:val="-32"/>
                <w:sz w:val="24"/>
              </w:rPr>
            </w:pPr>
            <w:r>
              <w:rPr>
                <w:position w:val="-32"/>
                <w:sz w:val="24"/>
              </w:rPr>
              <w:t>备</w:t>
            </w:r>
            <w:r>
              <w:rPr>
                <w:position w:val="-32"/>
                <w:sz w:val="24"/>
              </w:rPr>
              <w:t xml:space="preserve">  </w:t>
            </w:r>
            <w:r>
              <w:rPr>
                <w:position w:val="-32"/>
                <w:sz w:val="24"/>
              </w:rPr>
              <w:t>注</w:t>
            </w: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r w:rsidR="008B0EBF">
        <w:trPr>
          <w:jc w:val="center"/>
        </w:trPr>
        <w:tc>
          <w:tcPr>
            <w:tcW w:w="840" w:type="dxa"/>
          </w:tcPr>
          <w:p w:rsidR="008B0EBF" w:rsidRDefault="008B0EBF">
            <w:pPr>
              <w:spacing w:line="360" w:lineRule="auto"/>
              <w:ind w:right="84"/>
              <w:rPr>
                <w:position w:val="-40"/>
                <w:u w:val="single"/>
              </w:rPr>
            </w:pPr>
          </w:p>
        </w:tc>
        <w:tc>
          <w:tcPr>
            <w:tcW w:w="2520" w:type="dxa"/>
          </w:tcPr>
          <w:p w:rsidR="008B0EBF" w:rsidRDefault="008B0EBF">
            <w:pPr>
              <w:spacing w:line="360" w:lineRule="auto"/>
              <w:ind w:right="84"/>
              <w:rPr>
                <w:position w:val="-40"/>
                <w:u w:val="single"/>
              </w:rPr>
            </w:pPr>
          </w:p>
        </w:tc>
        <w:tc>
          <w:tcPr>
            <w:tcW w:w="1441" w:type="dxa"/>
          </w:tcPr>
          <w:p w:rsidR="008B0EBF" w:rsidRDefault="008B0EBF">
            <w:pPr>
              <w:spacing w:line="360" w:lineRule="auto"/>
              <w:ind w:right="84"/>
              <w:rPr>
                <w:position w:val="-40"/>
                <w:u w:val="single"/>
              </w:rPr>
            </w:pPr>
          </w:p>
        </w:tc>
        <w:tc>
          <w:tcPr>
            <w:tcW w:w="1439" w:type="dxa"/>
          </w:tcPr>
          <w:p w:rsidR="008B0EBF" w:rsidRDefault="008B0EBF">
            <w:pPr>
              <w:spacing w:line="360" w:lineRule="auto"/>
              <w:ind w:right="84"/>
              <w:rPr>
                <w:position w:val="-40"/>
                <w:u w:val="single"/>
              </w:rPr>
            </w:pPr>
          </w:p>
        </w:tc>
        <w:tc>
          <w:tcPr>
            <w:tcW w:w="900" w:type="dxa"/>
          </w:tcPr>
          <w:p w:rsidR="008B0EBF" w:rsidRDefault="008B0EBF">
            <w:pPr>
              <w:spacing w:line="360" w:lineRule="auto"/>
              <w:ind w:right="84"/>
              <w:rPr>
                <w:position w:val="-40"/>
                <w:u w:val="single"/>
              </w:rPr>
            </w:pPr>
          </w:p>
        </w:tc>
        <w:tc>
          <w:tcPr>
            <w:tcW w:w="1404" w:type="dxa"/>
          </w:tcPr>
          <w:p w:rsidR="008B0EBF" w:rsidRDefault="008B0EBF">
            <w:pPr>
              <w:spacing w:line="360" w:lineRule="auto"/>
              <w:ind w:right="84"/>
              <w:rPr>
                <w:position w:val="-40"/>
                <w:u w:val="single"/>
              </w:rPr>
            </w:pPr>
          </w:p>
        </w:tc>
      </w:tr>
    </w:tbl>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position w:val="-40"/>
          <w:sz w:val="24"/>
        </w:rPr>
      </w:pPr>
      <w:r>
        <w:rPr>
          <w:sz w:val="24"/>
        </w:rPr>
        <w:t>日期：</w:t>
      </w:r>
      <w:r>
        <w:rPr>
          <w:sz w:val="24"/>
        </w:rPr>
        <w:t xml:space="preserve">  </w:t>
      </w:r>
    </w:p>
    <w:p w:rsidR="008B0EBF" w:rsidRDefault="008A1BC0">
      <w:pPr>
        <w:widowControl/>
        <w:jc w:val="left"/>
        <w:rPr>
          <w:b/>
          <w:sz w:val="24"/>
          <w:szCs w:val="24"/>
        </w:rPr>
      </w:pPr>
      <w:r>
        <w:rPr>
          <w:b/>
          <w:sz w:val="24"/>
          <w:szCs w:val="24"/>
        </w:rPr>
        <w:br w:type="page"/>
      </w:r>
    </w:p>
    <w:p w:rsidR="008B0EBF" w:rsidRDefault="008A1BC0">
      <w:pPr>
        <w:tabs>
          <w:tab w:val="left" w:pos="240"/>
          <w:tab w:val="left" w:pos="7665"/>
        </w:tabs>
        <w:rPr>
          <w:b/>
          <w:sz w:val="24"/>
          <w:szCs w:val="24"/>
        </w:rPr>
      </w:pPr>
      <w:r>
        <w:rPr>
          <w:b/>
          <w:sz w:val="24"/>
          <w:szCs w:val="24"/>
        </w:rPr>
        <w:t>附件</w:t>
      </w:r>
      <w:r>
        <w:rPr>
          <w:b/>
          <w:sz w:val="24"/>
          <w:szCs w:val="24"/>
        </w:rPr>
        <w:t>1</w:t>
      </w:r>
      <w:r>
        <w:rPr>
          <w:rFonts w:hint="eastAsia"/>
          <w:b/>
          <w:sz w:val="24"/>
          <w:szCs w:val="24"/>
        </w:rPr>
        <w:t>4</w:t>
      </w:r>
      <w:r>
        <w:rPr>
          <w:b/>
          <w:sz w:val="24"/>
          <w:szCs w:val="24"/>
        </w:rPr>
        <w:t>-3</w:t>
      </w:r>
    </w:p>
    <w:p w:rsidR="008B0EBF" w:rsidRDefault="008A1BC0">
      <w:pPr>
        <w:tabs>
          <w:tab w:val="left" w:pos="240"/>
        </w:tabs>
        <w:jc w:val="center"/>
        <w:rPr>
          <w:b/>
          <w:sz w:val="24"/>
          <w:szCs w:val="24"/>
        </w:rPr>
      </w:pPr>
      <w:r>
        <w:rPr>
          <w:b/>
          <w:sz w:val="24"/>
          <w:szCs w:val="24"/>
        </w:rPr>
        <w:t>采购人须向供应商提供的条件</w:t>
      </w:r>
    </w:p>
    <w:p w:rsidR="008B0EBF" w:rsidRDefault="008B0EBF">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8B0EBF">
        <w:trPr>
          <w:cantSplit/>
          <w:trHeight w:val="657"/>
          <w:jc w:val="center"/>
        </w:trPr>
        <w:tc>
          <w:tcPr>
            <w:tcW w:w="840" w:type="dxa"/>
            <w:tcBorders>
              <w:bottom w:val="single" w:sz="4" w:space="0" w:color="auto"/>
            </w:tcBorders>
          </w:tcPr>
          <w:p w:rsidR="008B0EBF" w:rsidRDefault="008A1BC0">
            <w:pPr>
              <w:tabs>
                <w:tab w:val="left" w:pos="240"/>
              </w:tabs>
              <w:jc w:val="center"/>
              <w:rPr>
                <w:position w:val="-50"/>
                <w:sz w:val="24"/>
              </w:rPr>
            </w:pPr>
            <w:r>
              <w:rPr>
                <w:position w:val="-50"/>
                <w:sz w:val="24"/>
              </w:rPr>
              <w:t>序</w:t>
            </w:r>
            <w:r>
              <w:rPr>
                <w:position w:val="-50"/>
                <w:sz w:val="24"/>
              </w:rPr>
              <w:t xml:space="preserve"> </w:t>
            </w:r>
            <w:r>
              <w:rPr>
                <w:position w:val="-50"/>
                <w:sz w:val="24"/>
              </w:rPr>
              <w:t>号</w:t>
            </w:r>
          </w:p>
        </w:tc>
        <w:tc>
          <w:tcPr>
            <w:tcW w:w="1890" w:type="dxa"/>
            <w:tcBorders>
              <w:bottom w:val="single" w:sz="4" w:space="0" w:color="auto"/>
            </w:tcBorders>
          </w:tcPr>
          <w:p w:rsidR="008B0EBF" w:rsidRDefault="008A1BC0">
            <w:pPr>
              <w:tabs>
                <w:tab w:val="left" w:pos="240"/>
              </w:tabs>
              <w:jc w:val="center"/>
              <w:rPr>
                <w:position w:val="-32"/>
                <w:sz w:val="24"/>
              </w:rPr>
            </w:pPr>
            <w:r>
              <w:rPr>
                <w:position w:val="-32"/>
                <w:sz w:val="24"/>
              </w:rPr>
              <w:t>设施或设备</w:t>
            </w:r>
          </w:p>
          <w:p w:rsidR="008B0EBF" w:rsidRDefault="008A1BC0">
            <w:pPr>
              <w:tabs>
                <w:tab w:val="left" w:pos="240"/>
              </w:tabs>
              <w:jc w:val="center"/>
              <w:rPr>
                <w:sz w:val="24"/>
              </w:rPr>
            </w:pPr>
            <w:r>
              <w:rPr>
                <w:position w:val="-32"/>
                <w:sz w:val="24"/>
              </w:rPr>
              <w:t>名</w:t>
            </w:r>
            <w:r>
              <w:rPr>
                <w:position w:val="-32"/>
                <w:sz w:val="24"/>
              </w:rPr>
              <w:t xml:space="preserve">  </w:t>
            </w:r>
            <w:r>
              <w:rPr>
                <w:position w:val="-32"/>
                <w:sz w:val="24"/>
              </w:rPr>
              <w:t>称</w:t>
            </w:r>
          </w:p>
        </w:tc>
        <w:tc>
          <w:tcPr>
            <w:tcW w:w="975" w:type="dxa"/>
            <w:tcBorders>
              <w:bottom w:val="single" w:sz="4" w:space="0" w:color="auto"/>
            </w:tcBorders>
          </w:tcPr>
          <w:p w:rsidR="008B0EBF" w:rsidRDefault="008A1BC0">
            <w:pPr>
              <w:tabs>
                <w:tab w:val="left" w:pos="240"/>
              </w:tabs>
              <w:jc w:val="center"/>
              <w:rPr>
                <w:position w:val="-50"/>
                <w:sz w:val="24"/>
              </w:rPr>
            </w:pPr>
            <w:r>
              <w:rPr>
                <w:position w:val="-50"/>
                <w:sz w:val="24"/>
              </w:rPr>
              <w:t>单</w:t>
            </w:r>
            <w:r>
              <w:rPr>
                <w:position w:val="-50"/>
                <w:sz w:val="24"/>
              </w:rPr>
              <w:t xml:space="preserve"> </w:t>
            </w:r>
            <w:r>
              <w:rPr>
                <w:position w:val="-50"/>
                <w:sz w:val="24"/>
              </w:rPr>
              <w:t>位</w:t>
            </w:r>
          </w:p>
        </w:tc>
        <w:tc>
          <w:tcPr>
            <w:tcW w:w="996" w:type="dxa"/>
            <w:tcBorders>
              <w:bottom w:val="single" w:sz="4" w:space="0" w:color="auto"/>
            </w:tcBorders>
          </w:tcPr>
          <w:p w:rsidR="008B0EBF" w:rsidRDefault="008A1BC0">
            <w:pPr>
              <w:tabs>
                <w:tab w:val="left" w:pos="240"/>
              </w:tabs>
              <w:jc w:val="center"/>
              <w:rPr>
                <w:position w:val="-50"/>
                <w:sz w:val="24"/>
              </w:rPr>
            </w:pPr>
            <w:r>
              <w:rPr>
                <w:position w:val="-50"/>
                <w:sz w:val="24"/>
              </w:rPr>
              <w:t>数</w:t>
            </w:r>
            <w:r>
              <w:rPr>
                <w:position w:val="-50"/>
                <w:sz w:val="24"/>
              </w:rPr>
              <w:t xml:space="preserve"> </w:t>
            </w:r>
            <w:r>
              <w:rPr>
                <w:position w:val="-50"/>
                <w:sz w:val="24"/>
              </w:rPr>
              <w:t>量</w:t>
            </w:r>
          </w:p>
        </w:tc>
        <w:tc>
          <w:tcPr>
            <w:tcW w:w="1494" w:type="dxa"/>
            <w:tcBorders>
              <w:bottom w:val="single" w:sz="4" w:space="0" w:color="auto"/>
            </w:tcBorders>
          </w:tcPr>
          <w:p w:rsidR="008B0EBF" w:rsidRDefault="008A1BC0">
            <w:pPr>
              <w:tabs>
                <w:tab w:val="left" w:pos="240"/>
              </w:tabs>
              <w:jc w:val="center"/>
              <w:rPr>
                <w:position w:val="-32"/>
                <w:sz w:val="24"/>
              </w:rPr>
            </w:pPr>
            <w:r>
              <w:rPr>
                <w:position w:val="-32"/>
                <w:sz w:val="24"/>
              </w:rPr>
              <w:t>是否有偿</w:t>
            </w:r>
            <w:r>
              <w:rPr>
                <w:position w:val="-32"/>
                <w:sz w:val="24"/>
              </w:rPr>
              <w:t xml:space="preserve">   </w:t>
            </w:r>
            <w:r>
              <w:rPr>
                <w:position w:val="-32"/>
                <w:sz w:val="24"/>
              </w:rPr>
              <w:t>提</w:t>
            </w:r>
            <w:r>
              <w:rPr>
                <w:position w:val="-32"/>
                <w:sz w:val="24"/>
              </w:rPr>
              <w:t xml:space="preserve"> </w:t>
            </w:r>
            <w:r>
              <w:rPr>
                <w:position w:val="-32"/>
                <w:sz w:val="24"/>
              </w:rPr>
              <w:t>供</w:t>
            </w:r>
          </w:p>
        </w:tc>
        <w:tc>
          <w:tcPr>
            <w:tcW w:w="2409" w:type="dxa"/>
            <w:tcBorders>
              <w:bottom w:val="single" w:sz="4" w:space="0" w:color="auto"/>
            </w:tcBorders>
          </w:tcPr>
          <w:p w:rsidR="008B0EBF" w:rsidRDefault="008A1BC0">
            <w:pPr>
              <w:tabs>
                <w:tab w:val="left" w:pos="240"/>
              </w:tabs>
              <w:jc w:val="center"/>
              <w:rPr>
                <w:position w:val="-50"/>
                <w:sz w:val="24"/>
              </w:rPr>
            </w:pPr>
            <w:r>
              <w:rPr>
                <w:position w:val="-50"/>
                <w:sz w:val="24"/>
              </w:rPr>
              <w:t>如有偿提供的说明</w:t>
            </w:r>
            <w:r>
              <w:rPr>
                <w:position w:val="-50"/>
                <w:sz w:val="24"/>
              </w:rPr>
              <w:t xml:space="preserve"> </w:t>
            </w:r>
          </w:p>
        </w:tc>
      </w:tr>
      <w:tr w:rsidR="008B0EBF">
        <w:trPr>
          <w:cantSplit/>
          <w:trHeight w:val="2295"/>
          <w:jc w:val="center"/>
        </w:trPr>
        <w:tc>
          <w:tcPr>
            <w:tcW w:w="840" w:type="dxa"/>
          </w:tcPr>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p w:rsidR="008B0EBF" w:rsidRDefault="008B0EBF">
            <w:pPr>
              <w:tabs>
                <w:tab w:val="left" w:pos="240"/>
              </w:tabs>
            </w:pPr>
          </w:p>
        </w:tc>
        <w:tc>
          <w:tcPr>
            <w:tcW w:w="1890" w:type="dxa"/>
          </w:tcPr>
          <w:p w:rsidR="008B0EBF" w:rsidRDefault="008B0EBF">
            <w:pPr>
              <w:tabs>
                <w:tab w:val="left" w:pos="240"/>
              </w:tabs>
            </w:pPr>
          </w:p>
        </w:tc>
        <w:tc>
          <w:tcPr>
            <w:tcW w:w="975" w:type="dxa"/>
          </w:tcPr>
          <w:p w:rsidR="008B0EBF" w:rsidRDefault="008B0EBF">
            <w:pPr>
              <w:tabs>
                <w:tab w:val="left" w:pos="240"/>
              </w:tabs>
            </w:pPr>
          </w:p>
        </w:tc>
        <w:tc>
          <w:tcPr>
            <w:tcW w:w="996" w:type="dxa"/>
          </w:tcPr>
          <w:p w:rsidR="008B0EBF" w:rsidRDefault="008B0EBF">
            <w:pPr>
              <w:tabs>
                <w:tab w:val="left" w:pos="240"/>
              </w:tabs>
            </w:pPr>
          </w:p>
        </w:tc>
        <w:tc>
          <w:tcPr>
            <w:tcW w:w="1494" w:type="dxa"/>
          </w:tcPr>
          <w:p w:rsidR="008B0EBF" w:rsidRDefault="008B0EBF">
            <w:pPr>
              <w:tabs>
                <w:tab w:val="left" w:pos="240"/>
              </w:tabs>
            </w:pPr>
          </w:p>
        </w:tc>
        <w:tc>
          <w:tcPr>
            <w:tcW w:w="2409" w:type="dxa"/>
          </w:tcPr>
          <w:p w:rsidR="008B0EBF" w:rsidRDefault="008B0EBF">
            <w:pPr>
              <w:tabs>
                <w:tab w:val="left" w:pos="240"/>
              </w:tabs>
            </w:pPr>
          </w:p>
        </w:tc>
      </w:tr>
      <w:tr w:rsidR="008B0EBF">
        <w:trPr>
          <w:cantSplit/>
          <w:trHeight w:val="705"/>
          <w:jc w:val="center"/>
        </w:trPr>
        <w:tc>
          <w:tcPr>
            <w:tcW w:w="8604" w:type="dxa"/>
            <w:gridSpan w:val="6"/>
          </w:tcPr>
          <w:p w:rsidR="008B0EBF" w:rsidRDefault="008A1BC0">
            <w:pPr>
              <w:pStyle w:val="21"/>
            </w:pPr>
            <w:r>
              <w:t>备注：凡需采购人提供的设备、房屋、通讯及其他办公设施，应注明免费提供或不免费提供，如有偿提供，采购人承担多少，供应商承担多少，本表应详细列清。</w:t>
            </w:r>
          </w:p>
          <w:p w:rsidR="008B0EBF" w:rsidRDefault="008B0EBF">
            <w:pPr>
              <w:tabs>
                <w:tab w:val="left" w:pos="240"/>
              </w:tabs>
            </w:pPr>
          </w:p>
        </w:tc>
      </w:tr>
    </w:tbl>
    <w:p w:rsidR="008B0EBF" w:rsidRDefault="008B0EBF">
      <w:pPr>
        <w:tabs>
          <w:tab w:val="left" w:pos="240"/>
          <w:tab w:val="left" w:pos="7665"/>
        </w:tabs>
      </w:pPr>
    </w:p>
    <w:p w:rsidR="008B0EBF" w:rsidRDefault="008A1BC0" w:rsidP="003E6D6D">
      <w:pPr>
        <w:spacing w:line="360" w:lineRule="auto"/>
        <w:ind w:right="84" w:firstLineChars="100" w:firstLine="223"/>
        <w:rPr>
          <w:sz w:val="24"/>
        </w:rPr>
      </w:pPr>
      <w:r>
        <w:rPr>
          <w:sz w:val="24"/>
        </w:rPr>
        <w:t>投标人名称：</w:t>
      </w:r>
    </w:p>
    <w:p w:rsidR="008B0EBF" w:rsidRDefault="008B0EBF" w:rsidP="003E6D6D">
      <w:pPr>
        <w:spacing w:line="360" w:lineRule="auto"/>
        <w:ind w:right="84" w:firstLineChars="100" w:firstLine="223"/>
        <w:rPr>
          <w:sz w:val="24"/>
        </w:rPr>
      </w:pPr>
    </w:p>
    <w:p w:rsidR="008B0EBF" w:rsidRDefault="008A1BC0" w:rsidP="003E6D6D">
      <w:pPr>
        <w:spacing w:line="360" w:lineRule="auto"/>
        <w:ind w:right="84" w:firstLineChars="100" w:firstLine="223"/>
        <w:rPr>
          <w:position w:val="-40"/>
          <w:sz w:val="24"/>
        </w:rPr>
      </w:pPr>
      <w:r>
        <w:rPr>
          <w:sz w:val="24"/>
        </w:rPr>
        <w:t>日期：</w:t>
      </w:r>
      <w:r>
        <w:rPr>
          <w:sz w:val="24"/>
        </w:rPr>
        <w:t xml:space="preserve">  </w:t>
      </w:r>
    </w:p>
    <w:p w:rsidR="008B0EBF" w:rsidRDefault="008A1BC0">
      <w:pPr>
        <w:widowControl/>
        <w:jc w:val="left"/>
        <w:rPr>
          <w:b/>
          <w:sz w:val="24"/>
        </w:rPr>
      </w:pPr>
      <w:r>
        <w:rPr>
          <w:b/>
          <w:sz w:val="24"/>
        </w:rPr>
        <w:br w:type="page"/>
      </w:r>
    </w:p>
    <w:p w:rsidR="008B0EBF" w:rsidRDefault="008A1BC0">
      <w:pPr>
        <w:tabs>
          <w:tab w:val="left" w:pos="360"/>
        </w:tabs>
        <w:spacing w:line="360" w:lineRule="auto"/>
        <w:rPr>
          <w:b/>
          <w:sz w:val="24"/>
        </w:rPr>
      </w:pPr>
      <w:r>
        <w:rPr>
          <w:b/>
          <w:sz w:val="24"/>
        </w:rPr>
        <w:t>附件</w:t>
      </w:r>
      <w:r>
        <w:rPr>
          <w:b/>
          <w:sz w:val="24"/>
        </w:rPr>
        <w:t>1</w:t>
      </w:r>
      <w:r>
        <w:rPr>
          <w:rFonts w:hint="eastAsia"/>
          <w:b/>
          <w:sz w:val="24"/>
        </w:rPr>
        <w:t>5</w:t>
      </w:r>
      <w:r>
        <w:rPr>
          <w:b/>
          <w:sz w:val="24"/>
        </w:rPr>
        <w:t>：</w:t>
      </w:r>
    </w:p>
    <w:p w:rsidR="008B0EBF" w:rsidRDefault="008A1BC0">
      <w:pPr>
        <w:jc w:val="center"/>
        <w:rPr>
          <w:b/>
          <w:sz w:val="24"/>
        </w:rPr>
      </w:pPr>
      <w:r>
        <w:rPr>
          <w:rFonts w:hint="eastAsia"/>
          <w:b/>
          <w:sz w:val="24"/>
        </w:rPr>
        <w:t>供应商投入人员无犯罪记录承诺函</w:t>
      </w:r>
    </w:p>
    <w:p w:rsidR="008B0EBF" w:rsidRDefault="008A1BC0">
      <w:pPr>
        <w:spacing w:line="360" w:lineRule="auto"/>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致：天津市政府采购中心</w:t>
      </w:r>
    </w:p>
    <w:p w:rsidR="008B0EBF" w:rsidRDefault="008A1BC0" w:rsidP="003E6D6D">
      <w:pPr>
        <w:spacing w:line="360" w:lineRule="auto"/>
        <w:ind w:firstLineChars="200" w:firstLine="446"/>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我单位（供应商名称）参与贵单位组织的 （项目名称    ）（项目编号：______）投标活动，根据招标文件要求，现就我单位拟投入本项目的所有人员的无犯罪记录情况郑重承诺如下：</w:t>
      </w:r>
    </w:p>
    <w:p w:rsidR="008B0EBF" w:rsidRDefault="008A1BC0" w:rsidP="003E6D6D">
      <w:pPr>
        <w:spacing w:line="360" w:lineRule="auto"/>
        <w:ind w:firstLineChars="200" w:firstLine="446"/>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我单位保证，上岗前本项目所有投入人员均在户籍所在地或居住地公安机关开具了《无犯罪记录证明》，并经我单位核查未发现其有任何刑事犯罪记录。</w:t>
      </w:r>
    </w:p>
    <w:p w:rsidR="008B0EBF" w:rsidRDefault="008A1BC0" w:rsidP="003E6D6D">
      <w:pPr>
        <w:spacing w:line="360" w:lineRule="auto"/>
        <w:ind w:firstLineChars="200" w:firstLine="446"/>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上述人员提供的无犯罪记录证明真实、合法、有效，如有虚假或隐瞒，我单位愿意承担由此产生的一切法律责任及后果，并接受取消投标资格、中标资格乃至列入不良记录名单的处理。</w:t>
      </w:r>
    </w:p>
    <w:p w:rsidR="008B0EBF" w:rsidRDefault="008A1BC0" w:rsidP="003E6D6D">
      <w:pPr>
        <w:spacing w:line="360" w:lineRule="auto"/>
        <w:ind w:firstLineChars="200" w:firstLine="446"/>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若在本项目实施期间投入人员发生任何刑事犯罪，我单位将立即更换相关人员，并承担因此给采购人造成的一切损失。</w:t>
      </w:r>
    </w:p>
    <w:p w:rsidR="008B0EBF" w:rsidRDefault="008A1BC0" w:rsidP="003E6D6D">
      <w:pPr>
        <w:spacing w:line="360" w:lineRule="auto"/>
        <w:ind w:firstLineChars="200" w:firstLine="446"/>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本承诺函为我单位投标文件的有效组成部分，具有法律效力。</w:t>
      </w:r>
    </w:p>
    <w:p w:rsidR="008B0EBF" w:rsidRDefault="008A1BC0" w:rsidP="003E6D6D">
      <w:pPr>
        <w:spacing w:line="360" w:lineRule="auto"/>
        <w:ind w:firstLineChars="200" w:firstLine="446"/>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特此承诺。</w:t>
      </w:r>
    </w:p>
    <w:p w:rsidR="008B0EBF" w:rsidRDefault="008A1BC0">
      <w:pPr>
        <w:spacing w:line="360" w:lineRule="auto"/>
        <w:ind w:firstLineChars="200" w:firstLine="448"/>
        <w:rPr>
          <w:rFonts w:asciiTheme="minorEastAsia" w:eastAsiaTheme="minorEastAsia" w:hAnsiTheme="minorEastAsia" w:cstheme="minorEastAsia"/>
          <w:b/>
          <w:sz w:val="24"/>
        </w:rPr>
      </w:pPr>
      <w:r>
        <w:rPr>
          <w:rFonts w:asciiTheme="minorEastAsia" w:eastAsiaTheme="minorEastAsia" w:hAnsiTheme="minorEastAsia" w:cstheme="minorEastAsia" w:hint="eastAsia"/>
          <w:b/>
          <w:sz w:val="24"/>
        </w:rPr>
        <w:br w:type="page"/>
      </w:r>
    </w:p>
    <w:p w:rsidR="008B0EBF" w:rsidRDefault="008A1BC0">
      <w:pPr>
        <w:tabs>
          <w:tab w:val="left" w:pos="360"/>
        </w:tabs>
        <w:spacing w:line="360" w:lineRule="auto"/>
        <w:rPr>
          <w:b/>
          <w:sz w:val="24"/>
        </w:rPr>
      </w:pPr>
      <w:r>
        <w:rPr>
          <w:b/>
          <w:sz w:val="24"/>
        </w:rPr>
        <w:t>投标人认为需要提供的其他资料</w:t>
      </w:r>
    </w:p>
    <w:p w:rsidR="008B0EBF" w:rsidRDefault="008B0EBF">
      <w:pPr>
        <w:autoSpaceDE w:val="0"/>
        <w:autoSpaceDN w:val="0"/>
        <w:adjustRightInd w:val="0"/>
        <w:spacing w:line="560" w:lineRule="exact"/>
        <w:outlineLvl w:val="0"/>
        <w:rPr>
          <w:b/>
          <w:sz w:val="24"/>
        </w:rPr>
      </w:pPr>
    </w:p>
    <w:p w:rsidR="008B0EBF" w:rsidRDefault="008B0EBF">
      <w:pPr>
        <w:tabs>
          <w:tab w:val="left" w:pos="412"/>
          <w:tab w:val="left" w:pos="618"/>
        </w:tabs>
        <w:spacing w:line="520" w:lineRule="exact"/>
        <w:jc w:val="center"/>
        <w:rPr>
          <w:sz w:val="24"/>
          <w:szCs w:val="21"/>
        </w:rPr>
      </w:pPr>
    </w:p>
    <w:sectPr w:rsidR="008B0EBF">
      <w:footerReference w:type="default" r:id="rId15"/>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BC0" w:rsidRDefault="008A1BC0">
      <w:r>
        <w:separator/>
      </w:r>
    </w:p>
  </w:endnote>
  <w:endnote w:type="continuationSeparator" w:id="0">
    <w:p w:rsidR="008A1BC0" w:rsidRDefault="008A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宋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altName w:val="Arial Unicode MS"/>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EBF" w:rsidRDefault="008A1BC0">
    <w:pPr>
      <w:pStyle w:val="aa"/>
      <w:jc w:val="center"/>
    </w:pPr>
    <w:r>
      <w:rPr>
        <w:b/>
      </w:rPr>
      <w:fldChar w:fldCharType="begin"/>
    </w:r>
    <w:r>
      <w:rPr>
        <w:b/>
      </w:rPr>
      <w:instrText>PAGE  \* Arabic  \* MERGEFORMAT</w:instrText>
    </w:r>
    <w:r>
      <w:rPr>
        <w:b/>
      </w:rPr>
      <w:fldChar w:fldCharType="separate"/>
    </w:r>
    <w:r w:rsidR="003E6D6D" w:rsidRPr="003E6D6D">
      <w:rPr>
        <w:b/>
        <w:noProof/>
        <w:lang w:val="zh-CN"/>
      </w:rPr>
      <w:t>1</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BC0" w:rsidRDefault="008A1BC0">
      <w:r>
        <w:separator/>
      </w:r>
    </w:p>
  </w:footnote>
  <w:footnote w:type="continuationSeparator" w:id="0">
    <w:p w:rsidR="008A1BC0" w:rsidRDefault="008A1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EBF" w:rsidRDefault="008B0EB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4C8"/>
    <w:rsid w:val="00001FD1"/>
    <w:rsid w:val="00005A05"/>
    <w:rsid w:val="00006243"/>
    <w:rsid w:val="00006501"/>
    <w:rsid w:val="00006C16"/>
    <w:rsid w:val="00007F41"/>
    <w:rsid w:val="00010DCF"/>
    <w:rsid w:val="000117B3"/>
    <w:rsid w:val="00011B73"/>
    <w:rsid w:val="00013068"/>
    <w:rsid w:val="00013701"/>
    <w:rsid w:val="000140B4"/>
    <w:rsid w:val="00017C2D"/>
    <w:rsid w:val="00020E27"/>
    <w:rsid w:val="00024835"/>
    <w:rsid w:val="00024BF1"/>
    <w:rsid w:val="00024E74"/>
    <w:rsid w:val="000308AC"/>
    <w:rsid w:val="00030FDC"/>
    <w:rsid w:val="00032015"/>
    <w:rsid w:val="0003242C"/>
    <w:rsid w:val="00033A5B"/>
    <w:rsid w:val="00033D18"/>
    <w:rsid w:val="000345BC"/>
    <w:rsid w:val="00034E45"/>
    <w:rsid w:val="00035055"/>
    <w:rsid w:val="000361C8"/>
    <w:rsid w:val="00036A32"/>
    <w:rsid w:val="0003743D"/>
    <w:rsid w:val="000376DF"/>
    <w:rsid w:val="000403B6"/>
    <w:rsid w:val="0004130F"/>
    <w:rsid w:val="000417BA"/>
    <w:rsid w:val="00042F29"/>
    <w:rsid w:val="00042FFE"/>
    <w:rsid w:val="00043B7E"/>
    <w:rsid w:val="00044070"/>
    <w:rsid w:val="0004475D"/>
    <w:rsid w:val="00045022"/>
    <w:rsid w:val="00046460"/>
    <w:rsid w:val="000469AD"/>
    <w:rsid w:val="00050365"/>
    <w:rsid w:val="00052B54"/>
    <w:rsid w:val="00056208"/>
    <w:rsid w:val="0005620B"/>
    <w:rsid w:val="0005643C"/>
    <w:rsid w:val="000567CA"/>
    <w:rsid w:val="00056ECA"/>
    <w:rsid w:val="00056EF3"/>
    <w:rsid w:val="00057491"/>
    <w:rsid w:val="000607D4"/>
    <w:rsid w:val="00060B6F"/>
    <w:rsid w:val="000617A1"/>
    <w:rsid w:val="00062D77"/>
    <w:rsid w:val="0006487A"/>
    <w:rsid w:val="00065BDD"/>
    <w:rsid w:val="000661F1"/>
    <w:rsid w:val="0007081F"/>
    <w:rsid w:val="00072919"/>
    <w:rsid w:val="00073133"/>
    <w:rsid w:val="00073ECF"/>
    <w:rsid w:val="0007418A"/>
    <w:rsid w:val="00074F44"/>
    <w:rsid w:val="00075452"/>
    <w:rsid w:val="000756A0"/>
    <w:rsid w:val="00075C85"/>
    <w:rsid w:val="00076BA5"/>
    <w:rsid w:val="0007747C"/>
    <w:rsid w:val="00080367"/>
    <w:rsid w:val="000826F9"/>
    <w:rsid w:val="0008313E"/>
    <w:rsid w:val="000831B0"/>
    <w:rsid w:val="00083B4F"/>
    <w:rsid w:val="000842C1"/>
    <w:rsid w:val="00086439"/>
    <w:rsid w:val="00090D0B"/>
    <w:rsid w:val="00092093"/>
    <w:rsid w:val="00092400"/>
    <w:rsid w:val="00093E5B"/>
    <w:rsid w:val="00094246"/>
    <w:rsid w:val="000A1142"/>
    <w:rsid w:val="000A1F05"/>
    <w:rsid w:val="000A40E0"/>
    <w:rsid w:val="000A4146"/>
    <w:rsid w:val="000A54B8"/>
    <w:rsid w:val="000A5CEA"/>
    <w:rsid w:val="000A62E5"/>
    <w:rsid w:val="000B068A"/>
    <w:rsid w:val="000B157F"/>
    <w:rsid w:val="000B1CA7"/>
    <w:rsid w:val="000B2975"/>
    <w:rsid w:val="000B4BF2"/>
    <w:rsid w:val="000B520E"/>
    <w:rsid w:val="000C3083"/>
    <w:rsid w:val="000C337F"/>
    <w:rsid w:val="000C573B"/>
    <w:rsid w:val="000C6CA8"/>
    <w:rsid w:val="000C7A3F"/>
    <w:rsid w:val="000D07E0"/>
    <w:rsid w:val="000D26D7"/>
    <w:rsid w:val="000D2F5A"/>
    <w:rsid w:val="000D304C"/>
    <w:rsid w:val="000D3112"/>
    <w:rsid w:val="000D3B22"/>
    <w:rsid w:val="000D4EA3"/>
    <w:rsid w:val="000D514E"/>
    <w:rsid w:val="000D5DE9"/>
    <w:rsid w:val="000E1D6E"/>
    <w:rsid w:val="000E3729"/>
    <w:rsid w:val="000E3A51"/>
    <w:rsid w:val="000E3FFA"/>
    <w:rsid w:val="000E50F9"/>
    <w:rsid w:val="000E5380"/>
    <w:rsid w:val="000E660F"/>
    <w:rsid w:val="000E69C0"/>
    <w:rsid w:val="000E6A76"/>
    <w:rsid w:val="000E71F6"/>
    <w:rsid w:val="000E775B"/>
    <w:rsid w:val="000F0035"/>
    <w:rsid w:val="000F1202"/>
    <w:rsid w:val="000F1454"/>
    <w:rsid w:val="000F1687"/>
    <w:rsid w:val="000F48D9"/>
    <w:rsid w:val="000F4D4E"/>
    <w:rsid w:val="000F5C82"/>
    <w:rsid w:val="000F6957"/>
    <w:rsid w:val="000F6A99"/>
    <w:rsid w:val="000F7788"/>
    <w:rsid w:val="000F7CBE"/>
    <w:rsid w:val="001035D7"/>
    <w:rsid w:val="00110D79"/>
    <w:rsid w:val="0011152B"/>
    <w:rsid w:val="0011216F"/>
    <w:rsid w:val="001134D0"/>
    <w:rsid w:val="00113AA2"/>
    <w:rsid w:val="001165C6"/>
    <w:rsid w:val="00120D0B"/>
    <w:rsid w:val="00121CDE"/>
    <w:rsid w:val="00122667"/>
    <w:rsid w:val="00123BF8"/>
    <w:rsid w:val="001256ED"/>
    <w:rsid w:val="0012609D"/>
    <w:rsid w:val="00126378"/>
    <w:rsid w:val="001307C5"/>
    <w:rsid w:val="00130AD2"/>
    <w:rsid w:val="00133127"/>
    <w:rsid w:val="00135039"/>
    <w:rsid w:val="00136D2C"/>
    <w:rsid w:val="00136F51"/>
    <w:rsid w:val="001375E0"/>
    <w:rsid w:val="00137E70"/>
    <w:rsid w:val="001411F4"/>
    <w:rsid w:val="00141664"/>
    <w:rsid w:val="00143B4D"/>
    <w:rsid w:val="00143EB8"/>
    <w:rsid w:val="0014400B"/>
    <w:rsid w:val="00145FEE"/>
    <w:rsid w:val="00145FF3"/>
    <w:rsid w:val="0014712D"/>
    <w:rsid w:val="00151A9A"/>
    <w:rsid w:val="00152128"/>
    <w:rsid w:val="001524A8"/>
    <w:rsid w:val="001526D6"/>
    <w:rsid w:val="00153D9D"/>
    <w:rsid w:val="00154571"/>
    <w:rsid w:val="00155128"/>
    <w:rsid w:val="00161AF2"/>
    <w:rsid w:val="00161F5F"/>
    <w:rsid w:val="00163EBA"/>
    <w:rsid w:val="001641AE"/>
    <w:rsid w:val="001659F0"/>
    <w:rsid w:val="00166ECA"/>
    <w:rsid w:val="001704C8"/>
    <w:rsid w:val="001707F2"/>
    <w:rsid w:val="00170DF2"/>
    <w:rsid w:val="00171C6D"/>
    <w:rsid w:val="00172489"/>
    <w:rsid w:val="00173561"/>
    <w:rsid w:val="0017520C"/>
    <w:rsid w:val="001762DB"/>
    <w:rsid w:val="0017744A"/>
    <w:rsid w:val="00177EB8"/>
    <w:rsid w:val="00181ED5"/>
    <w:rsid w:val="001834DA"/>
    <w:rsid w:val="001835D7"/>
    <w:rsid w:val="001837F4"/>
    <w:rsid w:val="00185D85"/>
    <w:rsid w:val="00186526"/>
    <w:rsid w:val="00186706"/>
    <w:rsid w:val="00193954"/>
    <w:rsid w:val="00193A50"/>
    <w:rsid w:val="00193BCD"/>
    <w:rsid w:val="0019431D"/>
    <w:rsid w:val="00194FBC"/>
    <w:rsid w:val="00196A86"/>
    <w:rsid w:val="00196D6B"/>
    <w:rsid w:val="00196E07"/>
    <w:rsid w:val="001A01CF"/>
    <w:rsid w:val="001A0F97"/>
    <w:rsid w:val="001A142F"/>
    <w:rsid w:val="001A2919"/>
    <w:rsid w:val="001A3DE3"/>
    <w:rsid w:val="001A46F9"/>
    <w:rsid w:val="001A515E"/>
    <w:rsid w:val="001A69AE"/>
    <w:rsid w:val="001A7E14"/>
    <w:rsid w:val="001B5BEA"/>
    <w:rsid w:val="001B7A36"/>
    <w:rsid w:val="001C0132"/>
    <w:rsid w:val="001C0E64"/>
    <w:rsid w:val="001C1981"/>
    <w:rsid w:val="001C2B28"/>
    <w:rsid w:val="001C50CC"/>
    <w:rsid w:val="001C7055"/>
    <w:rsid w:val="001C7268"/>
    <w:rsid w:val="001D00CB"/>
    <w:rsid w:val="001D1850"/>
    <w:rsid w:val="001D32CF"/>
    <w:rsid w:val="001D3ACD"/>
    <w:rsid w:val="001D4FB9"/>
    <w:rsid w:val="001D501D"/>
    <w:rsid w:val="001D5E41"/>
    <w:rsid w:val="001D6B92"/>
    <w:rsid w:val="001E30AF"/>
    <w:rsid w:val="001E310C"/>
    <w:rsid w:val="001E3AAF"/>
    <w:rsid w:val="001E3CB7"/>
    <w:rsid w:val="001F0C14"/>
    <w:rsid w:val="001F1E90"/>
    <w:rsid w:val="001F2867"/>
    <w:rsid w:val="001F28DA"/>
    <w:rsid w:val="001F29C1"/>
    <w:rsid w:val="001F2B50"/>
    <w:rsid w:val="001F345B"/>
    <w:rsid w:val="001F4AD6"/>
    <w:rsid w:val="001F6467"/>
    <w:rsid w:val="001F65EF"/>
    <w:rsid w:val="001F6DCF"/>
    <w:rsid w:val="001F7956"/>
    <w:rsid w:val="001F7A52"/>
    <w:rsid w:val="002027E3"/>
    <w:rsid w:val="00204B95"/>
    <w:rsid w:val="00205B78"/>
    <w:rsid w:val="00206328"/>
    <w:rsid w:val="0020759C"/>
    <w:rsid w:val="00207C76"/>
    <w:rsid w:val="002113A2"/>
    <w:rsid w:val="00211616"/>
    <w:rsid w:val="00212E26"/>
    <w:rsid w:val="00213244"/>
    <w:rsid w:val="00214D65"/>
    <w:rsid w:val="0021638D"/>
    <w:rsid w:val="0022041A"/>
    <w:rsid w:val="00220469"/>
    <w:rsid w:val="00220883"/>
    <w:rsid w:val="00222FAF"/>
    <w:rsid w:val="0022613D"/>
    <w:rsid w:val="00230077"/>
    <w:rsid w:val="00231275"/>
    <w:rsid w:val="00231287"/>
    <w:rsid w:val="002320BD"/>
    <w:rsid w:val="00232459"/>
    <w:rsid w:val="00232789"/>
    <w:rsid w:val="00233134"/>
    <w:rsid w:val="00233239"/>
    <w:rsid w:val="00233634"/>
    <w:rsid w:val="0023422D"/>
    <w:rsid w:val="00240DB6"/>
    <w:rsid w:val="00240F84"/>
    <w:rsid w:val="0024127E"/>
    <w:rsid w:val="00242503"/>
    <w:rsid w:val="00242948"/>
    <w:rsid w:val="00243DC1"/>
    <w:rsid w:val="00244482"/>
    <w:rsid w:val="0024790F"/>
    <w:rsid w:val="00247A26"/>
    <w:rsid w:val="00250531"/>
    <w:rsid w:val="00250CEF"/>
    <w:rsid w:val="00251A9E"/>
    <w:rsid w:val="00251ED7"/>
    <w:rsid w:val="00252F5E"/>
    <w:rsid w:val="00255546"/>
    <w:rsid w:val="00255CA7"/>
    <w:rsid w:val="00256A4A"/>
    <w:rsid w:val="002575F6"/>
    <w:rsid w:val="0025795F"/>
    <w:rsid w:val="00261C83"/>
    <w:rsid w:val="00263FB7"/>
    <w:rsid w:val="00264E8A"/>
    <w:rsid w:val="002654C8"/>
    <w:rsid w:val="00265B2C"/>
    <w:rsid w:val="00265CF6"/>
    <w:rsid w:val="00266403"/>
    <w:rsid w:val="00266956"/>
    <w:rsid w:val="00266AAA"/>
    <w:rsid w:val="00267101"/>
    <w:rsid w:val="00270448"/>
    <w:rsid w:val="00270BE3"/>
    <w:rsid w:val="00271086"/>
    <w:rsid w:val="0027114A"/>
    <w:rsid w:val="0027215A"/>
    <w:rsid w:val="00274610"/>
    <w:rsid w:val="00274CF5"/>
    <w:rsid w:val="00274DD6"/>
    <w:rsid w:val="00275C48"/>
    <w:rsid w:val="002762B4"/>
    <w:rsid w:val="0027741B"/>
    <w:rsid w:val="00277AEF"/>
    <w:rsid w:val="002804EC"/>
    <w:rsid w:val="00280C49"/>
    <w:rsid w:val="00281A22"/>
    <w:rsid w:val="00281B0B"/>
    <w:rsid w:val="00282377"/>
    <w:rsid w:val="0028284B"/>
    <w:rsid w:val="00283BE8"/>
    <w:rsid w:val="00286A3C"/>
    <w:rsid w:val="00287CFF"/>
    <w:rsid w:val="00291A28"/>
    <w:rsid w:val="00292094"/>
    <w:rsid w:val="00292BE5"/>
    <w:rsid w:val="00293728"/>
    <w:rsid w:val="00293B4A"/>
    <w:rsid w:val="002948B5"/>
    <w:rsid w:val="00294986"/>
    <w:rsid w:val="00294D43"/>
    <w:rsid w:val="00294EAF"/>
    <w:rsid w:val="00295416"/>
    <w:rsid w:val="00295883"/>
    <w:rsid w:val="00295F3C"/>
    <w:rsid w:val="0029610C"/>
    <w:rsid w:val="00297EAE"/>
    <w:rsid w:val="002A3C32"/>
    <w:rsid w:val="002A4B3C"/>
    <w:rsid w:val="002A59C2"/>
    <w:rsid w:val="002A5E55"/>
    <w:rsid w:val="002A660D"/>
    <w:rsid w:val="002A7B57"/>
    <w:rsid w:val="002B18D9"/>
    <w:rsid w:val="002B3BB4"/>
    <w:rsid w:val="002B3BFC"/>
    <w:rsid w:val="002B538F"/>
    <w:rsid w:val="002B7E9C"/>
    <w:rsid w:val="002C0346"/>
    <w:rsid w:val="002C1B67"/>
    <w:rsid w:val="002C2083"/>
    <w:rsid w:val="002C5A2D"/>
    <w:rsid w:val="002C696D"/>
    <w:rsid w:val="002C6C31"/>
    <w:rsid w:val="002D02A5"/>
    <w:rsid w:val="002D07F8"/>
    <w:rsid w:val="002D09CD"/>
    <w:rsid w:val="002D114E"/>
    <w:rsid w:val="002D17E4"/>
    <w:rsid w:val="002D1D5D"/>
    <w:rsid w:val="002D1D64"/>
    <w:rsid w:val="002D36AC"/>
    <w:rsid w:val="002D4603"/>
    <w:rsid w:val="002D4E8E"/>
    <w:rsid w:val="002D5B4E"/>
    <w:rsid w:val="002D5FEA"/>
    <w:rsid w:val="002D6704"/>
    <w:rsid w:val="002D6DA5"/>
    <w:rsid w:val="002D7781"/>
    <w:rsid w:val="002D780C"/>
    <w:rsid w:val="002E1053"/>
    <w:rsid w:val="002E192F"/>
    <w:rsid w:val="002E245E"/>
    <w:rsid w:val="002E3C4F"/>
    <w:rsid w:val="002E4551"/>
    <w:rsid w:val="002F1119"/>
    <w:rsid w:val="002F245E"/>
    <w:rsid w:val="002F2B42"/>
    <w:rsid w:val="002F2C9F"/>
    <w:rsid w:val="002F4372"/>
    <w:rsid w:val="002F4388"/>
    <w:rsid w:val="002F4792"/>
    <w:rsid w:val="002F5650"/>
    <w:rsid w:val="002F70FA"/>
    <w:rsid w:val="003036EA"/>
    <w:rsid w:val="00305E3B"/>
    <w:rsid w:val="003104E5"/>
    <w:rsid w:val="0031086D"/>
    <w:rsid w:val="00310E16"/>
    <w:rsid w:val="00311322"/>
    <w:rsid w:val="00311DE3"/>
    <w:rsid w:val="00313073"/>
    <w:rsid w:val="003135A7"/>
    <w:rsid w:val="0031461A"/>
    <w:rsid w:val="00314802"/>
    <w:rsid w:val="00314D15"/>
    <w:rsid w:val="003159EF"/>
    <w:rsid w:val="00320416"/>
    <w:rsid w:val="00320542"/>
    <w:rsid w:val="00321DA5"/>
    <w:rsid w:val="00322EA4"/>
    <w:rsid w:val="00324441"/>
    <w:rsid w:val="003246AC"/>
    <w:rsid w:val="00324A4F"/>
    <w:rsid w:val="00324DDC"/>
    <w:rsid w:val="00325832"/>
    <w:rsid w:val="00330B45"/>
    <w:rsid w:val="00330C7B"/>
    <w:rsid w:val="0033138A"/>
    <w:rsid w:val="00332319"/>
    <w:rsid w:val="00335E90"/>
    <w:rsid w:val="00341B4E"/>
    <w:rsid w:val="003427C3"/>
    <w:rsid w:val="00343849"/>
    <w:rsid w:val="00343936"/>
    <w:rsid w:val="00343990"/>
    <w:rsid w:val="003473CD"/>
    <w:rsid w:val="00347443"/>
    <w:rsid w:val="00350E8A"/>
    <w:rsid w:val="0035257E"/>
    <w:rsid w:val="00355EEA"/>
    <w:rsid w:val="00355FE3"/>
    <w:rsid w:val="003562E3"/>
    <w:rsid w:val="00360A5E"/>
    <w:rsid w:val="00364265"/>
    <w:rsid w:val="00367868"/>
    <w:rsid w:val="003704B5"/>
    <w:rsid w:val="0037085F"/>
    <w:rsid w:val="00373C07"/>
    <w:rsid w:val="003745F7"/>
    <w:rsid w:val="00374D2C"/>
    <w:rsid w:val="00375FE1"/>
    <w:rsid w:val="00377781"/>
    <w:rsid w:val="003839AE"/>
    <w:rsid w:val="00383A58"/>
    <w:rsid w:val="003840EC"/>
    <w:rsid w:val="0038431F"/>
    <w:rsid w:val="00384368"/>
    <w:rsid w:val="00385320"/>
    <w:rsid w:val="00385FC8"/>
    <w:rsid w:val="00386C2D"/>
    <w:rsid w:val="003918BD"/>
    <w:rsid w:val="00391B5F"/>
    <w:rsid w:val="00391FD0"/>
    <w:rsid w:val="0039235B"/>
    <w:rsid w:val="003926CA"/>
    <w:rsid w:val="00393D9B"/>
    <w:rsid w:val="00394B36"/>
    <w:rsid w:val="00395727"/>
    <w:rsid w:val="0039586B"/>
    <w:rsid w:val="00397E24"/>
    <w:rsid w:val="003A2A60"/>
    <w:rsid w:val="003A347C"/>
    <w:rsid w:val="003A381E"/>
    <w:rsid w:val="003A3B52"/>
    <w:rsid w:val="003A3CF3"/>
    <w:rsid w:val="003A4B1D"/>
    <w:rsid w:val="003A6917"/>
    <w:rsid w:val="003A6FD2"/>
    <w:rsid w:val="003A7FEB"/>
    <w:rsid w:val="003B0605"/>
    <w:rsid w:val="003B084F"/>
    <w:rsid w:val="003B20F9"/>
    <w:rsid w:val="003B2849"/>
    <w:rsid w:val="003B2B1C"/>
    <w:rsid w:val="003B2BB0"/>
    <w:rsid w:val="003B2CC9"/>
    <w:rsid w:val="003B339F"/>
    <w:rsid w:val="003B5E6C"/>
    <w:rsid w:val="003B6213"/>
    <w:rsid w:val="003B6D2D"/>
    <w:rsid w:val="003B7218"/>
    <w:rsid w:val="003B78E0"/>
    <w:rsid w:val="003C05E1"/>
    <w:rsid w:val="003C289A"/>
    <w:rsid w:val="003C6BEF"/>
    <w:rsid w:val="003C71A3"/>
    <w:rsid w:val="003C7A89"/>
    <w:rsid w:val="003C7ED9"/>
    <w:rsid w:val="003D0497"/>
    <w:rsid w:val="003D10B2"/>
    <w:rsid w:val="003D12EE"/>
    <w:rsid w:val="003D2351"/>
    <w:rsid w:val="003D2EF8"/>
    <w:rsid w:val="003D6DDA"/>
    <w:rsid w:val="003E0C38"/>
    <w:rsid w:val="003E100D"/>
    <w:rsid w:val="003E1D9F"/>
    <w:rsid w:val="003E2404"/>
    <w:rsid w:val="003E2BBE"/>
    <w:rsid w:val="003E318D"/>
    <w:rsid w:val="003E4B1B"/>
    <w:rsid w:val="003E5355"/>
    <w:rsid w:val="003E55B9"/>
    <w:rsid w:val="003E5923"/>
    <w:rsid w:val="003E5E39"/>
    <w:rsid w:val="003E6D6D"/>
    <w:rsid w:val="003E6E8F"/>
    <w:rsid w:val="003E71CA"/>
    <w:rsid w:val="003F28ED"/>
    <w:rsid w:val="003F4142"/>
    <w:rsid w:val="003F481B"/>
    <w:rsid w:val="003F5331"/>
    <w:rsid w:val="003F642C"/>
    <w:rsid w:val="003F68DF"/>
    <w:rsid w:val="003F68FF"/>
    <w:rsid w:val="003F6B18"/>
    <w:rsid w:val="003F7025"/>
    <w:rsid w:val="00400991"/>
    <w:rsid w:val="00400F7E"/>
    <w:rsid w:val="0040134A"/>
    <w:rsid w:val="00401962"/>
    <w:rsid w:val="00402107"/>
    <w:rsid w:val="00402BE6"/>
    <w:rsid w:val="0040553A"/>
    <w:rsid w:val="004055D4"/>
    <w:rsid w:val="0040569C"/>
    <w:rsid w:val="004073D3"/>
    <w:rsid w:val="00407908"/>
    <w:rsid w:val="00407C06"/>
    <w:rsid w:val="00410A95"/>
    <w:rsid w:val="00410B10"/>
    <w:rsid w:val="00411416"/>
    <w:rsid w:val="0041168C"/>
    <w:rsid w:val="00411C39"/>
    <w:rsid w:val="00412894"/>
    <w:rsid w:val="00413972"/>
    <w:rsid w:val="00414802"/>
    <w:rsid w:val="004153D6"/>
    <w:rsid w:val="00415D1E"/>
    <w:rsid w:val="00415D39"/>
    <w:rsid w:val="00416AFE"/>
    <w:rsid w:val="004176FC"/>
    <w:rsid w:val="004200A3"/>
    <w:rsid w:val="004217BB"/>
    <w:rsid w:val="00424D37"/>
    <w:rsid w:val="00424EF2"/>
    <w:rsid w:val="00424F07"/>
    <w:rsid w:val="004259D7"/>
    <w:rsid w:val="00425B9F"/>
    <w:rsid w:val="00426397"/>
    <w:rsid w:val="004267C9"/>
    <w:rsid w:val="004269D9"/>
    <w:rsid w:val="00427F8D"/>
    <w:rsid w:val="00430A20"/>
    <w:rsid w:val="00431536"/>
    <w:rsid w:val="00431C42"/>
    <w:rsid w:val="00431FC5"/>
    <w:rsid w:val="00432C99"/>
    <w:rsid w:val="00433591"/>
    <w:rsid w:val="004377AC"/>
    <w:rsid w:val="00437DB0"/>
    <w:rsid w:val="00441E89"/>
    <w:rsid w:val="004424FE"/>
    <w:rsid w:val="00442726"/>
    <w:rsid w:val="00443B1A"/>
    <w:rsid w:val="00443C74"/>
    <w:rsid w:val="00445313"/>
    <w:rsid w:val="00446120"/>
    <w:rsid w:val="00446E68"/>
    <w:rsid w:val="00447974"/>
    <w:rsid w:val="0045174E"/>
    <w:rsid w:val="004519C8"/>
    <w:rsid w:val="004536DD"/>
    <w:rsid w:val="00454160"/>
    <w:rsid w:val="004559D5"/>
    <w:rsid w:val="00455C9F"/>
    <w:rsid w:val="00455F7E"/>
    <w:rsid w:val="0045618D"/>
    <w:rsid w:val="00456846"/>
    <w:rsid w:val="00456E96"/>
    <w:rsid w:val="00457760"/>
    <w:rsid w:val="00457B84"/>
    <w:rsid w:val="00460809"/>
    <w:rsid w:val="00461A5D"/>
    <w:rsid w:val="00464F4B"/>
    <w:rsid w:val="0046640A"/>
    <w:rsid w:val="0046701C"/>
    <w:rsid w:val="0046734F"/>
    <w:rsid w:val="004675C5"/>
    <w:rsid w:val="00467B91"/>
    <w:rsid w:val="00467BBC"/>
    <w:rsid w:val="00470560"/>
    <w:rsid w:val="00472418"/>
    <w:rsid w:val="00472C82"/>
    <w:rsid w:val="004740E4"/>
    <w:rsid w:val="0047534C"/>
    <w:rsid w:val="00476B86"/>
    <w:rsid w:val="00480BCD"/>
    <w:rsid w:val="004826E0"/>
    <w:rsid w:val="00482F3C"/>
    <w:rsid w:val="004849F6"/>
    <w:rsid w:val="00485319"/>
    <w:rsid w:val="00486F1E"/>
    <w:rsid w:val="00491047"/>
    <w:rsid w:val="0049363D"/>
    <w:rsid w:val="00495ECD"/>
    <w:rsid w:val="004A0F57"/>
    <w:rsid w:val="004A18BA"/>
    <w:rsid w:val="004A1E95"/>
    <w:rsid w:val="004A3709"/>
    <w:rsid w:val="004A3758"/>
    <w:rsid w:val="004A3B65"/>
    <w:rsid w:val="004A3F33"/>
    <w:rsid w:val="004A4E98"/>
    <w:rsid w:val="004A7516"/>
    <w:rsid w:val="004A7F72"/>
    <w:rsid w:val="004B0800"/>
    <w:rsid w:val="004B0E80"/>
    <w:rsid w:val="004B15B1"/>
    <w:rsid w:val="004B21B1"/>
    <w:rsid w:val="004B2DBB"/>
    <w:rsid w:val="004B326B"/>
    <w:rsid w:val="004B4D3A"/>
    <w:rsid w:val="004B4DE0"/>
    <w:rsid w:val="004B725D"/>
    <w:rsid w:val="004C0251"/>
    <w:rsid w:val="004C1F92"/>
    <w:rsid w:val="004C2815"/>
    <w:rsid w:val="004C5B83"/>
    <w:rsid w:val="004C65FD"/>
    <w:rsid w:val="004C7125"/>
    <w:rsid w:val="004D06E3"/>
    <w:rsid w:val="004D0995"/>
    <w:rsid w:val="004D2B4D"/>
    <w:rsid w:val="004D2DC3"/>
    <w:rsid w:val="004D4031"/>
    <w:rsid w:val="004D563B"/>
    <w:rsid w:val="004D5F22"/>
    <w:rsid w:val="004D6293"/>
    <w:rsid w:val="004D6546"/>
    <w:rsid w:val="004D6ABE"/>
    <w:rsid w:val="004D6B47"/>
    <w:rsid w:val="004E0B40"/>
    <w:rsid w:val="004E1922"/>
    <w:rsid w:val="004E1CA8"/>
    <w:rsid w:val="004E20E2"/>
    <w:rsid w:val="004E2FAC"/>
    <w:rsid w:val="004E38E3"/>
    <w:rsid w:val="004E44E5"/>
    <w:rsid w:val="004E4AE9"/>
    <w:rsid w:val="004E4F0B"/>
    <w:rsid w:val="004E65F6"/>
    <w:rsid w:val="004E6724"/>
    <w:rsid w:val="004E75B5"/>
    <w:rsid w:val="004E7E90"/>
    <w:rsid w:val="004F011E"/>
    <w:rsid w:val="004F2B79"/>
    <w:rsid w:val="004F55DE"/>
    <w:rsid w:val="004F5A29"/>
    <w:rsid w:val="004F5D17"/>
    <w:rsid w:val="004F7AFC"/>
    <w:rsid w:val="004F7B5C"/>
    <w:rsid w:val="00500217"/>
    <w:rsid w:val="005016F6"/>
    <w:rsid w:val="00501DEC"/>
    <w:rsid w:val="00502349"/>
    <w:rsid w:val="00502D44"/>
    <w:rsid w:val="00502D72"/>
    <w:rsid w:val="00504FBF"/>
    <w:rsid w:val="005053F9"/>
    <w:rsid w:val="0050600F"/>
    <w:rsid w:val="00506A46"/>
    <w:rsid w:val="00506AB1"/>
    <w:rsid w:val="00506C8E"/>
    <w:rsid w:val="00506CD1"/>
    <w:rsid w:val="00506EDA"/>
    <w:rsid w:val="00511BDC"/>
    <w:rsid w:val="005131C3"/>
    <w:rsid w:val="00513A4E"/>
    <w:rsid w:val="00514EDA"/>
    <w:rsid w:val="00517513"/>
    <w:rsid w:val="00517CB0"/>
    <w:rsid w:val="005201BE"/>
    <w:rsid w:val="005239D5"/>
    <w:rsid w:val="00524604"/>
    <w:rsid w:val="00525EE9"/>
    <w:rsid w:val="00530059"/>
    <w:rsid w:val="0053021A"/>
    <w:rsid w:val="00530D50"/>
    <w:rsid w:val="005329BE"/>
    <w:rsid w:val="005334B4"/>
    <w:rsid w:val="0053392E"/>
    <w:rsid w:val="00534907"/>
    <w:rsid w:val="00534937"/>
    <w:rsid w:val="005349D4"/>
    <w:rsid w:val="005378F0"/>
    <w:rsid w:val="00537D63"/>
    <w:rsid w:val="005407BF"/>
    <w:rsid w:val="00541378"/>
    <w:rsid w:val="00542508"/>
    <w:rsid w:val="00542EDD"/>
    <w:rsid w:val="0054313B"/>
    <w:rsid w:val="00544107"/>
    <w:rsid w:val="00544955"/>
    <w:rsid w:val="005449BE"/>
    <w:rsid w:val="00546543"/>
    <w:rsid w:val="00547367"/>
    <w:rsid w:val="005506C7"/>
    <w:rsid w:val="0055079B"/>
    <w:rsid w:val="00550B2F"/>
    <w:rsid w:val="005523A6"/>
    <w:rsid w:val="00555248"/>
    <w:rsid w:val="00555DDD"/>
    <w:rsid w:val="0055739D"/>
    <w:rsid w:val="005575D2"/>
    <w:rsid w:val="00557C71"/>
    <w:rsid w:val="0056011E"/>
    <w:rsid w:val="0056207F"/>
    <w:rsid w:val="0056453E"/>
    <w:rsid w:val="00570D6F"/>
    <w:rsid w:val="0057120E"/>
    <w:rsid w:val="005718A8"/>
    <w:rsid w:val="00572118"/>
    <w:rsid w:val="00572610"/>
    <w:rsid w:val="00572E0A"/>
    <w:rsid w:val="005737C6"/>
    <w:rsid w:val="005745DB"/>
    <w:rsid w:val="00574922"/>
    <w:rsid w:val="00575DF4"/>
    <w:rsid w:val="00576189"/>
    <w:rsid w:val="00580546"/>
    <w:rsid w:val="005823AD"/>
    <w:rsid w:val="00583F9F"/>
    <w:rsid w:val="005842A0"/>
    <w:rsid w:val="005845A5"/>
    <w:rsid w:val="0058472E"/>
    <w:rsid w:val="00584D37"/>
    <w:rsid w:val="005858D5"/>
    <w:rsid w:val="00585C24"/>
    <w:rsid w:val="00591C4D"/>
    <w:rsid w:val="0059464B"/>
    <w:rsid w:val="0059473B"/>
    <w:rsid w:val="00594F17"/>
    <w:rsid w:val="005953CA"/>
    <w:rsid w:val="005960BA"/>
    <w:rsid w:val="005A15D1"/>
    <w:rsid w:val="005A1801"/>
    <w:rsid w:val="005A1927"/>
    <w:rsid w:val="005A2527"/>
    <w:rsid w:val="005A28A8"/>
    <w:rsid w:val="005A3F6F"/>
    <w:rsid w:val="005A40D9"/>
    <w:rsid w:val="005A4E6F"/>
    <w:rsid w:val="005A5CF8"/>
    <w:rsid w:val="005A6731"/>
    <w:rsid w:val="005B0248"/>
    <w:rsid w:val="005B0F84"/>
    <w:rsid w:val="005B13F8"/>
    <w:rsid w:val="005B2D18"/>
    <w:rsid w:val="005B352D"/>
    <w:rsid w:val="005B5E63"/>
    <w:rsid w:val="005B5FB5"/>
    <w:rsid w:val="005B631B"/>
    <w:rsid w:val="005B6420"/>
    <w:rsid w:val="005C1F12"/>
    <w:rsid w:val="005C2556"/>
    <w:rsid w:val="005C463B"/>
    <w:rsid w:val="005C4964"/>
    <w:rsid w:val="005C4AB3"/>
    <w:rsid w:val="005C5386"/>
    <w:rsid w:val="005C5E6D"/>
    <w:rsid w:val="005C5EB1"/>
    <w:rsid w:val="005D086D"/>
    <w:rsid w:val="005D1B17"/>
    <w:rsid w:val="005D3683"/>
    <w:rsid w:val="005D3AB2"/>
    <w:rsid w:val="005D560A"/>
    <w:rsid w:val="005D57E0"/>
    <w:rsid w:val="005D5BE5"/>
    <w:rsid w:val="005D792B"/>
    <w:rsid w:val="005D7BB7"/>
    <w:rsid w:val="005E2966"/>
    <w:rsid w:val="005E2E16"/>
    <w:rsid w:val="005E3793"/>
    <w:rsid w:val="005E4E71"/>
    <w:rsid w:val="005E6149"/>
    <w:rsid w:val="005E6EEC"/>
    <w:rsid w:val="005E7FF4"/>
    <w:rsid w:val="005F09CC"/>
    <w:rsid w:val="005F0B19"/>
    <w:rsid w:val="005F1315"/>
    <w:rsid w:val="005F14A5"/>
    <w:rsid w:val="005F1EBE"/>
    <w:rsid w:val="005F2890"/>
    <w:rsid w:val="005F297C"/>
    <w:rsid w:val="005F3EB2"/>
    <w:rsid w:val="005F58E3"/>
    <w:rsid w:val="005F7264"/>
    <w:rsid w:val="00600140"/>
    <w:rsid w:val="006001B2"/>
    <w:rsid w:val="006011A3"/>
    <w:rsid w:val="006014DA"/>
    <w:rsid w:val="00603746"/>
    <w:rsid w:val="0060379A"/>
    <w:rsid w:val="006038D0"/>
    <w:rsid w:val="006047D8"/>
    <w:rsid w:val="00611A86"/>
    <w:rsid w:val="00612BD3"/>
    <w:rsid w:val="00613EAC"/>
    <w:rsid w:val="00613F54"/>
    <w:rsid w:val="00614E3A"/>
    <w:rsid w:val="00616168"/>
    <w:rsid w:val="006168B5"/>
    <w:rsid w:val="00616B13"/>
    <w:rsid w:val="00620130"/>
    <w:rsid w:val="00620534"/>
    <w:rsid w:val="00622893"/>
    <w:rsid w:val="00623A31"/>
    <w:rsid w:val="00625361"/>
    <w:rsid w:val="0062548D"/>
    <w:rsid w:val="00627516"/>
    <w:rsid w:val="00630039"/>
    <w:rsid w:val="00630B07"/>
    <w:rsid w:val="00631029"/>
    <w:rsid w:val="00632268"/>
    <w:rsid w:val="00633921"/>
    <w:rsid w:val="00634642"/>
    <w:rsid w:val="00634D5B"/>
    <w:rsid w:val="00635270"/>
    <w:rsid w:val="00635CA9"/>
    <w:rsid w:val="00635DAE"/>
    <w:rsid w:val="00635E02"/>
    <w:rsid w:val="00636723"/>
    <w:rsid w:val="00637E05"/>
    <w:rsid w:val="00637E0C"/>
    <w:rsid w:val="0064134F"/>
    <w:rsid w:val="00641801"/>
    <w:rsid w:val="00641933"/>
    <w:rsid w:val="00643E2E"/>
    <w:rsid w:val="00644A35"/>
    <w:rsid w:val="006478CA"/>
    <w:rsid w:val="00652FE3"/>
    <w:rsid w:val="0065347D"/>
    <w:rsid w:val="006543D6"/>
    <w:rsid w:val="00657717"/>
    <w:rsid w:val="006577EB"/>
    <w:rsid w:val="00657812"/>
    <w:rsid w:val="00657B89"/>
    <w:rsid w:val="006606D7"/>
    <w:rsid w:val="006619FF"/>
    <w:rsid w:val="00664115"/>
    <w:rsid w:val="00665F3D"/>
    <w:rsid w:val="006675D6"/>
    <w:rsid w:val="00670BE5"/>
    <w:rsid w:val="006720DF"/>
    <w:rsid w:val="00673826"/>
    <w:rsid w:val="00674146"/>
    <w:rsid w:val="006741E5"/>
    <w:rsid w:val="00676F1C"/>
    <w:rsid w:val="00677C71"/>
    <w:rsid w:val="006801E2"/>
    <w:rsid w:val="006802EF"/>
    <w:rsid w:val="006852AB"/>
    <w:rsid w:val="00685987"/>
    <w:rsid w:val="006871AB"/>
    <w:rsid w:val="0068721C"/>
    <w:rsid w:val="00687A9B"/>
    <w:rsid w:val="00687D0B"/>
    <w:rsid w:val="00692004"/>
    <w:rsid w:val="006959FD"/>
    <w:rsid w:val="00697818"/>
    <w:rsid w:val="006A0D80"/>
    <w:rsid w:val="006A1852"/>
    <w:rsid w:val="006A1ABF"/>
    <w:rsid w:val="006A1C8A"/>
    <w:rsid w:val="006A29E0"/>
    <w:rsid w:val="006A2FF7"/>
    <w:rsid w:val="006A3C4A"/>
    <w:rsid w:val="006A3D1C"/>
    <w:rsid w:val="006A437D"/>
    <w:rsid w:val="006A4BDB"/>
    <w:rsid w:val="006A5D28"/>
    <w:rsid w:val="006A62BC"/>
    <w:rsid w:val="006A6621"/>
    <w:rsid w:val="006A6F51"/>
    <w:rsid w:val="006A75E7"/>
    <w:rsid w:val="006B00FC"/>
    <w:rsid w:val="006B0EC3"/>
    <w:rsid w:val="006B3128"/>
    <w:rsid w:val="006B33DB"/>
    <w:rsid w:val="006B52A7"/>
    <w:rsid w:val="006B5955"/>
    <w:rsid w:val="006B6EF7"/>
    <w:rsid w:val="006C0461"/>
    <w:rsid w:val="006C0C1A"/>
    <w:rsid w:val="006C16C6"/>
    <w:rsid w:val="006C17CC"/>
    <w:rsid w:val="006C21BF"/>
    <w:rsid w:val="006C23C2"/>
    <w:rsid w:val="006C5231"/>
    <w:rsid w:val="006C59A5"/>
    <w:rsid w:val="006C7FB3"/>
    <w:rsid w:val="006D1CF3"/>
    <w:rsid w:val="006D41AD"/>
    <w:rsid w:val="006D42FB"/>
    <w:rsid w:val="006D4DA1"/>
    <w:rsid w:val="006E0CD2"/>
    <w:rsid w:val="006E1997"/>
    <w:rsid w:val="006E20B1"/>
    <w:rsid w:val="006E2EB7"/>
    <w:rsid w:val="006E3C81"/>
    <w:rsid w:val="006E654C"/>
    <w:rsid w:val="006E76A5"/>
    <w:rsid w:val="006F0645"/>
    <w:rsid w:val="006F0F55"/>
    <w:rsid w:val="006F1700"/>
    <w:rsid w:val="006F239F"/>
    <w:rsid w:val="006F3A3B"/>
    <w:rsid w:val="006F4AE9"/>
    <w:rsid w:val="006F70DA"/>
    <w:rsid w:val="0070070A"/>
    <w:rsid w:val="0070411C"/>
    <w:rsid w:val="00705018"/>
    <w:rsid w:val="007058B3"/>
    <w:rsid w:val="00705D69"/>
    <w:rsid w:val="007071EE"/>
    <w:rsid w:val="0071193F"/>
    <w:rsid w:val="00714853"/>
    <w:rsid w:val="00716652"/>
    <w:rsid w:val="007225BB"/>
    <w:rsid w:val="007236BA"/>
    <w:rsid w:val="007238DD"/>
    <w:rsid w:val="00723D02"/>
    <w:rsid w:val="00723D84"/>
    <w:rsid w:val="00723EDE"/>
    <w:rsid w:val="00724717"/>
    <w:rsid w:val="0072534D"/>
    <w:rsid w:val="00725C22"/>
    <w:rsid w:val="00725E21"/>
    <w:rsid w:val="0072660C"/>
    <w:rsid w:val="00727280"/>
    <w:rsid w:val="00727814"/>
    <w:rsid w:val="00727CF8"/>
    <w:rsid w:val="0073013F"/>
    <w:rsid w:val="00730404"/>
    <w:rsid w:val="00731AB7"/>
    <w:rsid w:val="007321FD"/>
    <w:rsid w:val="00735BCF"/>
    <w:rsid w:val="007360DE"/>
    <w:rsid w:val="00736B7F"/>
    <w:rsid w:val="00737076"/>
    <w:rsid w:val="00740550"/>
    <w:rsid w:val="0074180F"/>
    <w:rsid w:val="00742D4A"/>
    <w:rsid w:val="007439C4"/>
    <w:rsid w:val="007446DE"/>
    <w:rsid w:val="00744ED4"/>
    <w:rsid w:val="00745CD5"/>
    <w:rsid w:val="00745E40"/>
    <w:rsid w:val="00746019"/>
    <w:rsid w:val="007460F7"/>
    <w:rsid w:val="00746D3F"/>
    <w:rsid w:val="00747CAF"/>
    <w:rsid w:val="00750AB2"/>
    <w:rsid w:val="00750D87"/>
    <w:rsid w:val="00752125"/>
    <w:rsid w:val="00752F51"/>
    <w:rsid w:val="007532A0"/>
    <w:rsid w:val="007546DF"/>
    <w:rsid w:val="00755358"/>
    <w:rsid w:val="007558DB"/>
    <w:rsid w:val="00755AB9"/>
    <w:rsid w:val="00756566"/>
    <w:rsid w:val="007576F5"/>
    <w:rsid w:val="00757FB9"/>
    <w:rsid w:val="00760557"/>
    <w:rsid w:val="00760746"/>
    <w:rsid w:val="007615B0"/>
    <w:rsid w:val="00761798"/>
    <w:rsid w:val="0076239E"/>
    <w:rsid w:val="00763245"/>
    <w:rsid w:val="0076470D"/>
    <w:rsid w:val="00765885"/>
    <w:rsid w:val="00766299"/>
    <w:rsid w:val="00766680"/>
    <w:rsid w:val="007667F4"/>
    <w:rsid w:val="00766870"/>
    <w:rsid w:val="0076753E"/>
    <w:rsid w:val="007702C7"/>
    <w:rsid w:val="00770823"/>
    <w:rsid w:val="00773722"/>
    <w:rsid w:val="007737A3"/>
    <w:rsid w:val="007738A0"/>
    <w:rsid w:val="00773946"/>
    <w:rsid w:val="0077606A"/>
    <w:rsid w:val="00777024"/>
    <w:rsid w:val="0078146D"/>
    <w:rsid w:val="00781801"/>
    <w:rsid w:val="00781AB2"/>
    <w:rsid w:val="00784C33"/>
    <w:rsid w:val="0079363C"/>
    <w:rsid w:val="007936AD"/>
    <w:rsid w:val="00793B6E"/>
    <w:rsid w:val="00794B66"/>
    <w:rsid w:val="00794BAC"/>
    <w:rsid w:val="0079536F"/>
    <w:rsid w:val="0079776F"/>
    <w:rsid w:val="0079785B"/>
    <w:rsid w:val="007A4BB5"/>
    <w:rsid w:val="007A4FB6"/>
    <w:rsid w:val="007A5AEB"/>
    <w:rsid w:val="007A6815"/>
    <w:rsid w:val="007A6AA6"/>
    <w:rsid w:val="007B0D45"/>
    <w:rsid w:val="007B0EEB"/>
    <w:rsid w:val="007B1550"/>
    <w:rsid w:val="007B188D"/>
    <w:rsid w:val="007B1B3A"/>
    <w:rsid w:val="007B1F2A"/>
    <w:rsid w:val="007B35BE"/>
    <w:rsid w:val="007B4E82"/>
    <w:rsid w:val="007B5D7F"/>
    <w:rsid w:val="007B7C1E"/>
    <w:rsid w:val="007C1D1B"/>
    <w:rsid w:val="007C3FEA"/>
    <w:rsid w:val="007C4D4C"/>
    <w:rsid w:val="007C54BA"/>
    <w:rsid w:val="007D05E9"/>
    <w:rsid w:val="007D1428"/>
    <w:rsid w:val="007D20C2"/>
    <w:rsid w:val="007D36F1"/>
    <w:rsid w:val="007D53EC"/>
    <w:rsid w:val="007D6398"/>
    <w:rsid w:val="007D6858"/>
    <w:rsid w:val="007D6EC1"/>
    <w:rsid w:val="007E485B"/>
    <w:rsid w:val="007E4C39"/>
    <w:rsid w:val="007E4CD6"/>
    <w:rsid w:val="007E5872"/>
    <w:rsid w:val="007E5B14"/>
    <w:rsid w:val="007E5E28"/>
    <w:rsid w:val="007E73D8"/>
    <w:rsid w:val="007E7EEC"/>
    <w:rsid w:val="007F1F0C"/>
    <w:rsid w:val="007F5589"/>
    <w:rsid w:val="007F55DE"/>
    <w:rsid w:val="007F6940"/>
    <w:rsid w:val="007F79A8"/>
    <w:rsid w:val="008005A8"/>
    <w:rsid w:val="008021F3"/>
    <w:rsid w:val="00802CE5"/>
    <w:rsid w:val="0080403E"/>
    <w:rsid w:val="00804AD7"/>
    <w:rsid w:val="00805098"/>
    <w:rsid w:val="00807A77"/>
    <w:rsid w:val="00810E64"/>
    <w:rsid w:val="00811022"/>
    <w:rsid w:val="008111A5"/>
    <w:rsid w:val="00811713"/>
    <w:rsid w:val="008122D7"/>
    <w:rsid w:val="00813668"/>
    <w:rsid w:val="00814C9A"/>
    <w:rsid w:val="008153EA"/>
    <w:rsid w:val="0081655E"/>
    <w:rsid w:val="008175A2"/>
    <w:rsid w:val="00822CD6"/>
    <w:rsid w:val="008259FC"/>
    <w:rsid w:val="00825AB9"/>
    <w:rsid w:val="00832534"/>
    <w:rsid w:val="00833562"/>
    <w:rsid w:val="00833F9B"/>
    <w:rsid w:val="00834C99"/>
    <w:rsid w:val="00834EDE"/>
    <w:rsid w:val="00837228"/>
    <w:rsid w:val="00840A68"/>
    <w:rsid w:val="008428BF"/>
    <w:rsid w:val="00842C03"/>
    <w:rsid w:val="00843BE9"/>
    <w:rsid w:val="008444AE"/>
    <w:rsid w:val="0084514E"/>
    <w:rsid w:val="008465BF"/>
    <w:rsid w:val="0084689E"/>
    <w:rsid w:val="008527D8"/>
    <w:rsid w:val="00852DD8"/>
    <w:rsid w:val="00852EBB"/>
    <w:rsid w:val="008536EB"/>
    <w:rsid w:val="00855218"/>
    <w:rsid w:val="0085585F"/>
    <w:rsid w:val="00855FFB"/>
    <w:rsid w:val="00856C7F"/>
    <w:rsid w:val="00860D85"/>
    <w:rsid w:val="00861293"/>
    <w:rsid w:val="00861DDC"/>
    <w:rsid w:val="008654C1"/>
    <w:rsid w:val="00865823"/>
    <w:rsid w:val="0086630A"/>
    <w:rsid w:val="008704E3"/>
    <w:rsid w:val="00871005"/>
    <w:rsid w:val="00872A7C"/>
    <w:rsid w:val="008733A2"/>
    <w:rsid w:val="00874016"/>
    <w:rsid w:val="00883479"/>
    <w:rsid w:val="00885DD4"/>
    <w:rsid w:val="008860BA"/>
    <w:rsid w:val="00886809"/>
    <w:rsid w:val="0088750D"/>
    <w:rsid w:val="008879C5"/>
    <w:rsid w:val="00890051"/>
    <w:rsid w:val="00890E22"/>
    <w:rsid w:val="00890E84"/>
    <w:rsid w:val="00890EEA"/>
    <w:rsid w:val="00891241"/>
    <w:rsid w:val="0089306D"/>
    <w:rsid w:val="0089364F"/>
    <w:rsid w:val="008943FE"/>
    <w:rsid w:val="008951B3"/>
    <w:rsid w:val="00895914"/>
    <w:rsid w:val="008971E6"/>
    <w:rsid w:val="008A1AC1"/>
    <w:rsid w:val="008A1BC0"/>
    <w:rsid w:val="008A1E8A"/>
    <w:rsid w:val="008A73E8"/>
    <w:rsid w:val="008B0EBF"/>
    <w:rsid w:val="008B1221"/>
    <w:rsid w:val="008B1326"/>
    <w:rsid w:val="008B1506"/>
    <w:rsid w:val="008B202B"/>
    <w:rsid w:val="008B2747"/>
    <w:rsid w:val="008B3001"/>
    <w:rsid w:val="008B3CFE"/>
    <w:rsid w:val="008B4BFE"/>
    <w:rsid w:val="008B5DBC"/>
    <w:rsid w:val="008B7061"/>
    <w:rsid w:val="008C05D0"/>
    <w:rsid w:val="008C0EC2"/>
    <w:rsid w:val="008C1439"/>
    <w:rsid w:val="008C151A"/>
    <w:rsid w:val="008C3B0C"/>
    <w:rsid w:val="008C3C92"/>
    <w:rsid w:val="008C4E8A"/>
    <w:rsid w:val="008C52AA"/>
    <w:rsid w:val="008C7ABA"/>
    <w:rsid w:val="008D1A2E"/>
    <w:rsid w:val="008D283D"/>
    <w:rsid w:val="008D3125"/>
    <w:rsid w:val="008D394D"/>
    <w:rsid w:val="008D4422"/>
    <w:rsid w:val="008D4972"/>
    <w:rsid w:val="008D640B"/>
    <w:rsid w:val="008D6965"/>
    <w:rsid w:val="008E08E4"/>
    <w:rsid w:val="008E1AA7"/>
    <w:rsid w:val="008E3C04"/>
    <w:rsid w:val="008E3CC1"/>
    <w:rsid w:val="008E563C"/>
    <w:rsid w:val="008E56E2"/>
    <w:rsid w:val="008E57F5"/>
    <w:rsid w:val="008E6868"/>
    <w:rsid w:val="008F0EFA"/>
    <w:rsid w:val="008F35A8"/>
    <w:rsid w:val="008F51DE"/>
    <w:rsid w:val="0090166C"/>
    <w:rsid w:val="009016E3"/>
    <w:rsid w:val="00901C94"/>
    <w:rsid w:val="00902053"/>
    <w:rsid w:val="00903505"/>
    <w:rsid w:val="00903DDB"/>
    <w:rsid w:val="009060E8"/>
    <w:rsid w:val="00906B69"/>
    <w:rsid w:val="009071A1"/>
    <w:rsid w:val="0090766A"/>
    <w:rsid w:val="00911DC5"/>
    <w:rsid w:val="00913750"/>
    <w:rsid w:val="00913D68"/>
    <w:rsid w:val="00913F09"/>
    <w:rsid w:val="009157E0"/>
    <w:rsid w:val="00915DF7"/>
    <w:rsid w:val="0091725D"/>
    <w:rsid w:val="00917496"/>
    <w:rsid w:val="0092151E"/>
    <w:rsid w:val="00922D69"/>
    <w:rsid w:val="00924B4A"/>
    <w:rsid w:val="0092600D"/>
    <w:rsid w:val="00926414"/>
    <w:rsid w:val="009270C7"/>
    <w:rsid w:val="00927D37"/>
    <w:rsid w:val="00931C3C"/>
    <w:rsid w:val="00934EB7"/>
    <w:rsid w:val="0093630E"/>
    <w:rsid w:val="00936E99"/>
    <w:rsid w:val="009370C6"/>
    <w:rsid w:val="009400D8"/>
    <w:rsid w:val="00941D94"/>
    <w:rsid w:val="00941DBE"/>
    <w:rsid w:val="0094212E"/>
    <w:rsid w:val="009427B0"/>
    <w:rsid w:val="00942B32"/>
    <w:rsid w:val="009432E0"/>
    <w:rsid w:val="00943513"/>
    <w:rsid w:val="0094458A"/>
    <w:rsid w:val="0094466C"/>
    <w:rsid w:val="0094494E"/>
    <w:rsid w:val="00944B1C"/>
    <w:rsid w:val="00945CFD"/>
    <w:rsid w:val="00945DE8"/>
    <w:rsid w:val="009470D2"/>
    <w:rsid w:val="00947EC9"/>
    <w:rsid w:val="009513F7"/>
    <w:rsid w:val="00951A8D"/>
    <w:rsid w:val="009533CE"/>
    <w:rsid w:val="00954E5D"/>
    <w:rsid w:val="00955B43"/>
    <w:rsid w:val="0095612C"/>
    <w:rsid w:val="0095726E"/>
    <w:rsid w:val="00961108"/>
    <w:rsid w:val="00962A82"/>
    <w:rsid w:val="009662F0"/>
    <w:rsid w:val="009668F1"/>
    <w:rsid w:val="00966BCE"/>
    <w:rsid w:val="0097467D"/>
    <w:rsid w:val="00974B43"/>
    <w:rsid w:val="0097558D"/>
    <w:rsid w:val="00975852"/>
    <w:rsid w:val="0097639F"/>
    <w:rsid w:val="009769EA"/>
    <w:rsid w:val="00977FB6"/>
    <w:rsid w:val="009809F0"/>
    <w:rsid w:val="009820A2"/>
    <w:rsid w:val="009829B0"/>
    <w:rsid w:val="009833F3"/>
    <w:rsid w:val="00984AB0"/>
    <w:rsid w:val="0098544D"/>
    <w:rsid w:val="0098596C"/>
    <w:rsid w:val="00986145"/>
    <w:rsid w:val="00987484"/>
    <w:rsid w:val="009908ED"/>
    <w:rsid w:val="0099209B"/>
    <w:rsid w:val="0099413A"/>
    <w:rsid w:val="00994BDB"/>
    <w:rsid w:val="00994D53"/>
    <w:rsid w:val="0099688A"/>
    <w:rsid w:val="00997403"/>
    <w:rsid w:val="009A02C9"/>
    <w:rsid w:val="009A0B32"/>
    <w:rsid w:val="009A0D32"/>
    <w:rsid w:val="009A1028"/>
    <w:rsid w:val="009A3371"/>
    <w:rsid w:val="009A3F39"/>
    <w:rsid w:val="009A418D"/>
    <w:rsid w:val="009A4641"/>
    <w:rsid w:val="009A5F5B"/>
    <w:rsid w:val="009A657F"/>
    <w:rsid w:val="009A6D9C"/>
    <w:rsid w:val="009A70B1"/>
    <w:rsid w:val="009A7596"/>
    <w:rsid w:val="009B0B2B"/>
    <w:rsid w:val="009B294B"/>
    <w:rsid w:val="009B477B"/>
    <w:rsid w:val="009B50B5"/>
    <w:rsid w:val="009C0EA3"/>
    <w:rsid w:val="009C2768"/>
    <w:rsid w:val="009C2CE0"/>
    <w:rsid w:val="009C36D0"/>
    <w:rsid w:val="009C50C3"/>
    <w:rsid w:val="009C5400"/>
    <w:rsid w:val="009C547D"/>
    <w:rsid w:val="009C6579"/>
    <w:rsid w:val="009C69C7"/>
    <w:rsid w:val="009C6CF3"/>
    <w:rsid w:val="009D0ABF"/>
    <w:rsid w:val="009D187B"/>
    <w:rsid w:val="009D1E28"/>
    <w:rsid w:val="009D2385"/>
    <w:rsid w:val="009D24A0"/>
    <w:rsid w:val="009D3511"/>
    <w:rsid w:val="009D5C8E"/>
    <w:rsid w:val="009D6251"/>
    <w:rsid w:val="009D7342"/>
    <w:rsid w:val="009D767F"/>
    <w:rsid w:val="009E0499"/>
    <w:rsid w:val="009E105F"/>
    <w:rsid w:val="009E1429"/>
    <w:rsid w:val="009E2558"/>
    <w:rsid w:val="009E2587"/>
    <w:rsid w:val="009E31C5"/>
    <w:rsid w:val="009E3B6B"/>
    <w:rsid w:val="009E44DC"/>
    <w:rsid w:val="009E6E62"/>
    <w:rsid w:val="009E7D35"/>
    <w:rsid w:val="009F090B"/>
    <w:rsid w:val="009F216C"/>
    <w:rsid w:val="009F2269"/>
    <w:rsid w:val="009F3382"/>
    <w:rsid w:val="009F3D46"/>
    <w:rsid w:val="009F3FC3"/>
    <w:rsid w:val="009F45AA"/>
    <w:rsid w:val="009F598A"/>
    <w:rsid w:val="009F5AC3"/>
    <w:rsid w:val="009F60C9"/>
    <w:rsid w:val="00A002FE"/>
    <w:rsid w:val="00A017C2"/>
    <w:rsid w:val="00A02228"/>
    <w:rsid w:val="00A02AF5"/>
    <w:rsid w:val="00A03C90"/>
    <w:rsid w:val="00A03EDD"/>
    <w:rsid w:val="00A0405A"/>
    <w:rsid w:val="00A06703"/>
    <w:rsid w:val="00A071FC"/>
    <w:rsid w:val="00A072D3"/>
    <w:rsid w:val="00A07548"/>
    <w:rsid w:val="00A07966"/>
    <w:rsid w:val="00A07A8C"/>
    <w:rsid w:val="00A11799"/>
    <w:rsid w:val="00A11FFD"/>
    <w:rsid w:val="00A12C8D"/>
    <w:rsid w:val="00A13505"/>
    <w:rsid w:val="00A148A6"/>
    <w:rsid w:val="00A14CD9"/>
    <w:rsid w:val="00A163A6"/>
    <w:rsid w:val="00A21EAF"/>
    <w:rsid w:val="00A2223B"/>
    <w:rsid w:val="00A223F7"/>
    <w:rsid w:val="00A252F0"/>
    <w:rsid w:val="00A264A9"/>
    <w:rsid w:val="00A268F2"/>
    <w:rsid w:val="00A26C90"/>
    <w:rsid w:val="00A34CF4"/>
    <w:rsid w:val="00A3561D"/>
    <w:rsid w:val="00A35BC5"/>
    <w:rsid w:val="00A363C7"/>
    <w:rsid w:val="00A40F3E"/>
    <w:rsid w:val="00A4235B"/>
    <w:rsid w:val="00A425E9"/>
    <w:rsid w:val="00A430A4"/>
    <w:rsid w:val="00A440E2"/>
    <w:rsid w:val="00A44702"/>
    <w:rsid w:val="00A45815"/>
    <w:rsid w:val="00A459AA"/>
    <w:rsid w:val="00A46099"/>
    <w:rsid w:val="00A51052"/>
    <w:rsid w:val="00A5132F"/>
    <w:rsid w:val="00A5241A"/>
    <w:rsid w:val="00A52E40"/>
    <w:rsid w:val="00A536EF"/>
    <w:rsid w:val="00A53848"/>
    <w:rsid w:val="00A53C66"/>
    <w:rsid w:val="00A54C15"/>
    <w:rsid w:val="00A551E5"/>
    <w:rsid w:val="00A55CB3"/>
    <w:rsid w:val="00A57696"/>
    <w:rsid w:val="00A60795"/>
    <w:rsid w:val="00A60AF2"/>
    <w:rsid w:val="00A62455"/>
    <w:rsid w:val="00A63263"/>
    <w:rsid w:val="00A64878"/>
    <w:rsid w:val="00A64F8F"/>
    <w:rsid w:val="00A6552B"/>
    <w:rsid w:val="00A66E59"/>
    <w:rsid w:val="00A67A1C"/>
    <w:rsid w:val="00A711EB"/>
    <w:rsid w:val="00A71330"/>
    <w:rsid w:val="00A71D59"/>
    <w:rsid w:val="00A71F58"/>
    <w:rsid w:val="00A77740"/>
    <w:rsid w:val="00A8009D"/>
    <w:rsid w:val="00A8016E"/>
    <w:rsid w:val="00A80AAB"/>
    <w:rsid w:val="00A818A9"/>
    <w:rsid w:val="00A82C4D"/>
    <w:rsid w:val="00A84363"/>
    <w:rsid w:val="00A86804"/>
    <w:rsid w:val="00A86DA4"/>
    <w:rsid w:val="00A9070D"/>
    <w:rsid w:val="00A90C1C"/>
    <w:rsid w:val="00A90E13"/>
    <w:rsid w:val="00A92667"/>
    <w:rsid w:val="00A92A1A"/>
    <w:rsid w:val="00A936E7"/>
    <w:rsid w:val="00A9562A"/>
    <w:rsid w:val="00A97408"/>
    <w:rsid w:val="00A97998"/>
    <w:rsid w:val="00A979D9"/>
    <w:rsid w:val="00AA0286"/>
    <w:rsid w:val="00AA0FDA"/>
    <w:rsid w:val="00AA2CF3"/>
    <w:rsid w:val="00AA3118"/>
    <w:rsid w:val="00AA3926"/>
    <w:rsid w:val="00AA4103"/>
    <w:rsid w:val="00AA6053"/>
    <w:rsid w:val="00AA6B88"/>
    <w:rsid w:val="00AA772B"/>
    <w:rsid w:val="00AA7D92"/>
    <w:rsid w:val="00AB0F96"/>
    <w:rsid w:val="00AB1AAB"/>
    <w:rsid w:val="00AB1AB2"/>
    <w:rsid w:val="00AB1C32"/>
    <w:rsid w:val="00AB26B5"/>
    <w:rsid w:val="00AB472B"/>
    <w:rsid w:val="00AB69B4"/>
    <w:rsid w:val="00AC04F7"/>
    <w:rsid w:val="00AC0593"/>
    <w:rsid w:val="00AC0B2F"/>
    <w:rsid w:val="00AC1DB1"/>
    <w:rsid w:val="00AC35E3"/>
    <w:rsid w:val="00AC6628"/>
    <w:rsid w:val="00AC77DC"/>
    <w:rsid w:val="00AC7CD8"/>
    <w:rsid w:val="00AD0B92"/>
    <w:rsid w:val="00AD4123"/>
    <w:rsid w:val="00AD760B"/>
    <w:rsid w:val="00AE0449"/>
    <w:rsid w:val="00AE15EA"/>
    <w:rsid w:val="00AE1773"/>
    <w:rsid w:val="00AE204B"/>
    <w:rsid w:val="00AE2054"/>
    <w:rsid w:val="00AE2ECF"/>
    <w:rsid w:val="00AE4505"/>
    <w:rsid w:val="00AE5C1F"/>
    <w:rsid w:val="00AE602E"/>
    <w:rsid w:val="00AE73F1"/>
    <w:rsid w:val="00AF0331"/>
    <w:rsid w:val="00AF06D9"/>
    <w:rsid w:val="00AF3DA6"/>
    <w:rsid w:val="00AF3F1E"/>
    <w:rsid w:val="00AF4C34"/>
    <w:rsid w:val="00AF5C39"/>
    <w:rsid w:val="00AF71CD"/>
    <w:rsid w:val="00B012DE"/>
    <w:rsid w:val="00B01C48"/>
    <w:rsid w:val="00B02A8C"/>
    <w:rsid w:val="00B03A0F"/>
    <w:rsid w:val="00B05458"/>
    <w:rsid w:val="00B05BF8"/>
    <w:rsid w:val="00B07152"/>
    <w:rsid w:val="00B11A51"/>
    <w:rsid w:val="00B1328E"/>
    <w:rsid w:val="00B135B2"/>
    <w:rsid w:val="00B13707"/>
    <w:rsid w:val="00B13CB8"/>
    <w:rsid w:val="00B13CD0"/>
    <w:rsid w:val="00B16EA9"/>
    <w:rsid w:val="00B17AD9"/>
    <w:rsid w:val="00B17BB1"/>
    <w:rsid w:val="00B208E4"/>
    <w:rsid w:val="00B2233E"/>
    <w:rsid w:val="00B24A31"/>
    <w:rsid w:val="00B25107"/>
    <w:rsid w:val="00B272DF"/>
    <w:rsid w:val="00B31309"/>
    <w:rsid w:val="00B31F0E"/>
    <w:rsid w:val="00B31F81"/>
    <w:rsid w:val="00B322C1"/>
    <w:rsid w:val="00B3236A"/>
    <w:rsid w:val="00B32A76"/>
    <w:rsid w:val="00B32C88"/>
    <w:rsid w:val="00B331B2"/>
    <w:rsid w:val="00B33C9F"/>
    <w:rsid w:val="00B34903"/>
    <w:rsid w:val="00B34F5F"/>
    <w:rsid w:val="00B35321"/>
    <w:rsid w:val="00B37FB0"/>
    <w:rsid w:val="00B40B33"/>
    <w:rsid w:val="00B419D1"/>
    <w:rsid w:val="00B4237D"/>
    <w:rsid w:val="00B42656"/>
    <w:rsid w:val="00B443B4"/>
    <w:rsid w:val="00B443F8"/>
    <w:rsid w:val="00B451B0"/>
    <w:rsid w:val="00B45601"/>
    <w:rsid w:val="00B45888"/>
    <w:rsid w:val="00B45B15"/>
    <w:rsid w:val="00B51D96"/>
    <w:rsid w:val="00B520AB"/>
    <w:rsid w:val="00B53BD7"/>
    <w:rsid w:val="00B55825"/>
    <w:rsid w:val="00B558D2"/>
    <w:rsid w:val="00B56096"/>
    <w:rsid w:val="00B5727A"/>
    <w:rsid w:val="00B62CDE"/>
    <w:rsid w:val="00B65BC2"/>
    <w:rsid w:val="00B6637D"/>
    <w:rsid w:val="00B666EF"/>
    <w:rsid w:val="00B66F8E"/>
    <w:rsid w:val="00B671A0"/>
    <w:rsid w:val="00B672E6"/>
    <w:rsid w:val="00B672EC"/>
    <w:rsid w:val="00B701CA"/>
    <w:rsid w:val="00B7176B"/>
    <w:rsid w:val="00B728F9"/>
    <w:rsid w:val="00B729D1"/>
    <w:rsid w:val="00B73295"/>
    <w:rsid w:val="00B733C4"/>
    <w:rsid w:val="00B807F7"/>
    <w:rsid w:val="00B8141F"/>
    <w:rsid w:val="00B81789"/>
    <w:rsid w:val="00B81C25"/>
    <w:rsid w:val="00B82049"/>
    <w:rsid w:val="00B821F5"/>
    <w:rsid w:val="00B84566"/>
    <w:rsid w:val="00B8466A"/>
    <w:rsid w:val="00B85D52"/>
    <w:rsid w:val="00B86890"/>
    <w:rsid w:val="00B91501"/>
    <w:rsid w:val="00B91DF1"/>
    <w:rsid w:val="00B9236E"/>
    <w:rsid w:val="00B95479"/>
    <w:rsid w:val="00B95E29"/>
    <w:rsid w:val="00BA12AE"/>
    <w:rsid w:val="00BA1CC4"/>
    <w:rsid w:val="00BA33E7"/>
    <w:rsid w:val="00BA43A4"/>
    <w:rsid w:val="00BA47AA"/>
    <w:rsid w:val="00BA48C0"/>
    <w:rsid w:val="00BA4E83"/>
    <w:rsid w:val="00BA5BF7"/>
    <w:rsid w:val="00BB1B3F"/>
    <w:rsid w:val="00BB21E1"/>
    <w:rsid w:val="00BB355D"/>
    <w:rsid w:val="00BB52E5"/>
    <w:rsid w:val="00BB6F75"/>
    <w:rsid w:val="00BB7013"/>
    <w:rsid w:val="00BB7A3A"/>
    <w:rsid w:val="00BC0FFC"/>
    <w:rsid w:val="00BC5201"/>
    <w:rsid w:val="00BC5D73"/>
    <w:rsid w:val="00BC6742"/>
    <w:rsid w:val="00BC74D7"/>
    <w:rsid w:val="00BC78CE"/>
    <w:rsid w:val="00BD03F2"/>
    <w:rsid w:val="00BD0EA1"/>
    <w:rsid w:val="00BD11D6"/>
    <w:rsid w:val="00BD1BDB"/>
    <w:rsid w:val="00BD5A2E"/>
    <w:rsid w:val="00BD751A"/>
    <w:rsid w:val="00BD7D56"/>
    <w:rsid w:val="00BE20B2"/>
    <w:rsid w:val="00BE2BDB"/>
    <w:rsid w:val="00BE4C81"/>
    <w:rsid w:val="00BE4FFC"/>
    <w:rsid w:val="00BE5E79"/>
    <w:rsid w:val="00BF1002"/>
    <w:rsid w:val="00BF1387"/>
    <w:rsid w:val="00BF17D0"/>
    <w:rsid w:val="00BF27F1"/>
    <w:rsid w:val="00BF2886"/>
    <w:rsid w:val="00BF3297"/>
    <w:rsid w:val="00BF3B42"/>
    <w:rsid w:val="00BF402E"/>
    <w:rsid w:val="00BF45BA"/>
    <w:rsid w:val="00BF4D1A"/>
    <w:rsid w:val="00BF71AA"/>
    <w:rsid w:val="00BF7BBF"/>
    <w:rsid w:val="00C00E8D"/>
    <w:rsid w:val="00C00FD2"/>
    <w:rsid w:val="00C01AD0"/>
    <w:rsid w:val="00C024BA"/>
    <w:rsid w:val="00C030CD"/>
    <w:rsid w:val="00C0439B"/>
    <w:rsid w:val="00C04640"/>
    <w:rsid w:val="00C0504F"/>
    <w:rsid w:val="00C051B4"/>
    <w:rsid w:val="00C06329"/>
    <w:rsid w:val="00C0765F"/>
    <w:rsid w:val="00C07C56"/>
    <w:rsid w:val="00C1113A"/>
    <w:rsid w:val="00C137F2"/>
    <w:rsid w:val="00C1421A"/>
    <w:rsid w:val="00C15C04"/>
    <w:rsid w:val="00C16980"/>
    <w:rsid w:val="00C2393C"/>
    <w:rsid w:val="00C23D41"/>
    <w:rsid w:val="00C24346"/>
    <w:rsid w:val="00C24668"/>
    <w:rsid w:val="00C258AC"/>
    <w:rsid w:val="00C26EE1"/>
    <w:rsid w:val="00C2725A"/>
    <w:rsid w:val="00C27942"/>
    <w:rsid w:val="00C326FE"/>
    <w:rsid w:val="00C337B7"/>
    <w:rsid w:val="00C3515D"/>
    <w:rsid w:val="00C352E4"/>
    <w:rsid w:val="00C3670B"/>
    <w:rsid w:val="00C36B4C"/>
    <w:rsid w:val="00C36D88"/>
    <w:rsid w:val="00C371AE"/>
    <w:rsid w:val="00C37976"/>
    <w:rsid w:val="00C37B06"/>
    <w:rsid w:val="00C450E7"/>
    <w:rsid w:val="00C45C58"/>
    <w:rsid w:val="00C463C8"/>
    <w:rsid w:val="00C465F5"/>
    <w:rsid w:val="00C46786"/>
    <w:rsid w:val="00C4698B"/>
    <w:rsid w:val="00C46D4E"/>
    <w:rsid w:val="00C47204"/>
    <w:rsid w:val="00C4744E"/>
    <w:rsid w:val="00C55371"/>
    <w:rsid w:val="00C553EC"/>
    <w:rsid w:val="00C555A4"/>
    <w:rsid w:val="00C55AB7"/>
    <w:rsid w:val="00C55ACC"/>
    <w:rsid w:val="00C55EA0"/>
    <w:rsid w:val="00C6143B"/>
    <w:rsid w:val="00C62B86"/>
    <w:rsid w:val="00C637D6"/>
    <w:rsid w:val="00C64582"/>
    <w:rsid w:val="00C6657F"/>
    <w:rsid w:val="00C67013"/>
    <w:rsid w:val="00C67308"/>
    <w:rsid w:val="00C67560"/>
    <w:rsid w:val="00C720A2"/>
    <w:rsid w:val="00C7230E"/>
    <w:rsid w:val="00C72A5F"/>
    <w:rsid w:val="00C73869"/>
    <w:rsid w:val="00C73B5E"/>
    <w:rsid w:val="00C76C8E"/>
    <w:rsid w:val="00C83E43"/>
    <w:rsid w:val="00C83E83"/>
    <w:rsid w:val="00C8474B"/>
    <w:rsid w:val="00C8488C"/>
    <w:rsid w:val="00C853FC"/>
    <w:rsid w:val="00C86054"/>
    <w:rsid w:val="00C86D80"/>
    <w:rsid w:val="00C90170"/>
    <w:rsid w:val="00C91ACA"/>
    <w:rsid w:val="00C94926"/>
    <w:rsid w:val="00C96DA9"/>
    <w:rsid w:val="00CA0D71"/>
    <w:rsid w:val="00CA1029"/>
    <w:rsid w:val="00CA262C"/>
    <w:rsid w:val="00CA4D64"/>
    <w:rsid w:val="00CA6017"/>
    <w:rsid w:val="00CB0677"/>
    <w:rsid w:val="00CB0EA6"/>
    <w:rsid w:val="00CB1696"/>
    <w:rsid w:val="00CB36D6"/>
    <w:rsid w:val="00CB3AFA"/>
    <w:rsid w:val="00CB46D6"/>
    <w:rsid w:val="00CB483F"/>
    <w:rsid w:val="00CB680C"/>
    <w:rsid w:val="00CB7B28"/>
    <w:rsid w:val="00CC353A"/>
    <w:rsid w:val="00CC3889"/>
    <w:rsid w:val="00CC3D49"/>
    <w:rsid w:val="00CC4687"/>
    <w:rsid w:val="00CC4B50"/>
    <w:rsid w:val="00CC4C89"/>
    <w:rsid w:val="00CC52B1"/>
    <w:rsid w:val="00CC55ED"/>
    <w:rsid w:val="00CC5AE1"/>
    <w:rsid w:val="00CC74EF"/>
    <w:rsid w:val="00CD0B61"/>
    <w:rsid w:val="00CD166B"/>
    <w:rsid w:val="00CD214D"/>
    <w:rsid w:val="00CD4977"/>
    <w:rsid w:val="00CD4D29"/>
    <w:rsid w:val="00CD5427"/>
    <w:rsid w:val="00CD79BD"/>
    <w:rsid w:val="00CD7E96"/>
    <w:rsid w:val="00CE085C"/>
    <w:rsid w:val="00CE143E"/>
    <w:rsid w:val="00CE2547"/>
    <w:rsid w:val="00CE48BF"/>
    <w:rsid w:val="00CE5BA4"/>
    <w:rsid w:val="00CE72A3"/>
    <w:rsid w:val="00CE7C4A"/>
    <w:rsid w:val="00CF04BB"/>
    <w:rsid w:val="00CF0708"/>
    <w:rsid w:val="00CF12F5"/>
    <w:rsid w:val="00CF14DA"/>
    <w:rsid w:val="00CF1AAC"/>
    <w:rsid w:val="00CF1FA9"/>
    <w:rsid w:val="00CF27B5"/>
    <w:rsid w:val="00CF31B8"/>
    <w:rsid w:val="00CF3464"/>
    <w:rsid w:val="00CF3D52"/>
    <w:rsid w:val="00CF4653"/>
    <w:rsid w:val="00CF492A"/>
    <w:rsid w:val="00CF6248"/>
    <w:rsid w:val="00CF6EAD"/>
    <w:rsid w:val="00CF703D"/>
    <w:rsid w:val="00CF7520"/>
    <w:rsid w:val="00CF7B58"/>
    <w:rsid w:val="00D00474"/>
    <w:rsid w:val="00D008C0"/>
    <w:rsid w:val="00D011DA"/>
    <w:rsid w:val="00D06832"/>
    <w:rsid w:val="00D06931"/>
    <w:rsid w:val="00D07C3A"/>
    <w:rsid w:val="00D11006"/>
    <w:rsid w:val="00D12CAF"/>
    <w:rsid w:val="00D12E10"/>
    <w:rsid w:val="00D12FCA"/>
    <w:rsid w:val="00D13280"/>
    <w:rsid w:val="00D15DCE"/>
    <w:rsid w:val="00D2196F"/>
    <w:rsid w:val="00D2261A"/>
    <w:rsid w:val="00D23188"/>
    <w:rsid w:val="00D24F4E"/>
    <w:rsid w:val="00D25C62"/>
    <w:rsid w:val="00D2606C"/>
    <w:rsid w:val="00D260FE"/>
    <w:rsid w:val="00D31DC1"/>
    <w:rsid w:val="00D3230E"/>
    <w:rsid w:val="00D33827"/>
    <w:rsid w:val="00D33DB6"/>
    <w:rsid w:val="00D34383"/>
    <w:rsid w:val="00D349FC"/>
    <w:rsid w:val="00D35FD3"/>
    <w:rsid w:val="00D424B8"/>
    <w:rsid w:val="00D43B88"/>
    <w:rsid w:val="00D43D4D"/>
    <w:rsid w:val="00D46065"/>
    <w:rsid w:val="00D54FC5"/>
    <w:rsid w:val="00D551D8"/>
    <w:rsid w:val="00D577A6"/>
    <w:rsid w:val="00D57E7B"/>
    <w:rsid w:val="00D6031B"/>
    <w:rsid w:val="00D61415"/>
    <w:rsid w:val="00D6169A"/>
    <w:rsid w:val="00D616C1"/>
    <w:rsid w:val="00D6320F"/>
    <w:rsid w:val="00D65355"/>
    <w:rsid w:val="00D653A4"/>
    <w:rsid w:val="00D65F9B"/>
    <w:rsid w:val="00D73247"/>
    <w:rsid w:val="00D74671"/>
    <w:rsid w:val="00D747AE"/>
    <w:rsid w:val="00D76709"/>
    <w:rsid w:val="00D7690F"/>
    <w:rsid w:val="00D8305A"/>
    <w:rsid w:val="00D83358"/>
    <w:rsid w:val="00D8458A"/>
    <w:rsid w:val="00D85E94"/>
    <w:rsid w:val="00D872E5"/>
    <w:rsid w:val="00D873D6"/>
    <w:rsid w:val="00D87A4B"/>
    <w:rsid w:val="00D87A82"/>
    <w:rsid w:val="00D87B1B"/>
    <w:rsid w:val="00D87DED"/>
    <w:rsid w:val="00D87FCA"/>
    <w:rsid w:val="00D902A8"/>
    <w:rsid w:val="00D93409"/>
    <w:rsid w:val="00D94293"/>
    <w:rsid w:val="00D9463C"/>
    <w:rsid w:val="00D94BC3"/>
    <w:rsid w:val="00D9515A"/>
    <w:rsid w:val="00D957F8"/>
    <w:rsid w:val="00D974E0"/>
    <w:rsid w:val="00DA0CA2"/>
    <w:rsid w:val="00DA1C99"/>
    <w:rsid w:val="00DA30D4"/>
    <w:rsid w:val="00DA3B07"/>
    <w:rsid w:val="00DA3F0B"/>
    <w:rsid w:val="00DA44A4"/>
    <w:rsid w:val="00DA4783"/>
    <w:rsid w:val="00DA4AE5"/>
    <w:rsid w:val="00DA5924"/>
    <w:rsid w:val="00DA5A23"/>
    <w:rsid w:val="00DA60E1"/>
    <w:rsid w:val="00DA65F2"/>
    <w:rsid w:val="00DA6882"/>
    <w:rsid w:val="00DB1959"/>
    <w:rsid w:val="00DB1E0C"/>
    <w:rsid w:val="00DB3092"/>
    <w:rsid w:val="00DB3474"/>
    <w:rsid w:val="00DB61DC"/>
    <w:rsid w:val="00DB682A"/>
    <w:rsid w:val="00DB6E16"/>
    <w:rsid w:val="00DC010C"/>
    <w:rsid w:val="00DC1B6F"/>
    <w:rsid w:val="00DC1E27"/>
    <w:rsid w:val="00DC3263"/>
    <w:rsid w:val="00DC49AD"/>
    <w:rsid w:val="00DC5888"/>
    <w:rsid w:val="00DC590F"/>
    <w:rsid w:val="00DD0E3F"/>
    <w:rsid w:val="00DD12DA"/>
    <w:rsid w:val="00DD1593"/>
    <w:rsid w:val="00DD1FB1"/>
    <w:rsid w:val="00DD327D"/>
    <w:rsid w:val="00DD3932"/>
    <w:rsid w:val="00DD4A57"/>
    <w:rsid w:val="00DD4D01"/>
    <w:rsid w:val="00DD7985"/>
    <w:rsid w:val="00DD7CAD"/>
    <w:rsid w:val="00DE030C"/>
    <w:rsid w:val="00DE45AA"/>
    <w:rsid w:val="00DE4901"/>
    <w:rsid w:val="00DE5AD4"/>
    <w:rsid w:val="00DE5B26"/>
    <w:rsid w:val="00DE5E14"/>
    <w:rsid w:val="00DE78D0"/>
    <w:rsid w:val="00DF03C2"/>
    <w:rsid w:val="00DF12BE"/>
    <w:rsid w:val="00DF2A97"/>
    <w:rsid w:val="00DF2DBE"/>
    <w:rsid w:val="00E01C29"/>
    <w:rsid w:val="00E01FE3"/>
    <w:rsid w:val="00E02588"/>
    <w:rsid w:val="00E034E2"/>
    <w:rsid w:val="00E03DC6"/>
    <w:rsid w:val="00E03E6D"/>
    <w:rsid w:val="00E0438B"/>
    <w:rsid w:val="00E07B01"/>
    <w:rsid w:val="00E10370"/>
    <w:rsid w:val="00E11058"/>
    <w:rsid w:val="00E1164E"/>
    <w:rsid w:val="00E12721"/>
    <w:rsid w:val="00E12E28"/>
    <w:rsid w:val="00E140D0"/>
    <w:rsid w:val="00E14238"/>
    <w:rsid w:val="00E14B75"/>
    <w:rsid w:val="00E15D14"/>
    <w:rsid w:val="00E20F2B"/>
    <w:rsid w:val="00E2195D"/>
    <w:rsid w:val="00E227FF"/>
    <w:rsid w:val="00E23C8C"/>
    <w:rsid w:val="00E24CFC"/>
    <w:rsid w:val="00E26969"/>
    <w:rsid w:val="00E269BA"/>
    <w:rsid w:val="00E26E8D"/>
    <w:rsid w:val="00E303FF"/>
    <w:rsid w:val="00E335AA"/>
    <w:rsid w:val="00E33E4D"/>
    <w:rsid w:val="00E3427C"/>
    <w:rsid w:val="00E34833"/>
    <w:rsid w:val="00E3578B"/>
    <w:rsid w:val="00E40D53"/>
    <w:rsid w:val="00E41875"/>
    <w:rsid w:val="00E41D23"/>
    <w:rsid w:val="00E455E0"/>
    <w:rsid w:val="00E47843"/>
    <w:rsid w:val="00E53369"/>
    <w:rsid w:val="00E53ED9"/>
    <w:rsid w:val="00E575B1"/>
    <w:rsid w:val="00E578C5"/>
    <w:rsid w:val="00E57A7E"/>
    <w:rsid w:val="00E57EB6"/>
    <w:rsid w:val="00E60CAD"/>
    <w:rsid w:val="00E60FB2"/>
    <w:rsid w:val="00E610D4"/>
    <w:rsid w:val="00E6154E"/>
    <w:rsid w:val="00E66052"/>
    <w:rsid w:val="00E66DC8"/>
    <w:rsid w:val="00E67265"/>
    <w:rsid w:val="00E67745"/>
    <w:rsid w:val="00E70592"/>
    <w:rsid w:val="00E70BF4"/>
    <w:rsid w:val="00E716E0"/>
    <w:rsid w:val="00E718EB"/>
    <w:rsid w:val="00E71BED"/>
    <w:rsid w:val="00E71FE6"/>
    <w:rsid w:val="00E741D3"/>
    <w:rsid w:val="00E753DF"/>
    <w:rsid w:val="00E76785"/>
    <w:rsid w:val="00E77325"/>
    <w:rsid w:val="00E81B33"/>
    <w:rsid w:val="00E81D71"/>
    <w:rsid w:val="00E839EF"/>
    <w:rsid w:val="00E85C37"/>
    <w:rsid w:val="00E86DBB"/>
    <w:rsid w:val="00E874C8"/>
    <w:rsid w:val="00E902A9"/>
    <w:rsid w:val="00E90FE0"/>
    <w:rsid w:val="00E91E13"/>
    <w:rsid w:val="00E91F83"/>
    <w:rsid w:val="00E92A1C"/>
    <w:rsid w:val="00E92C60"/>
    <w:rsid w:val="00E92E37"/>
    <w:rsid w:val="00E940DA"/>
    <w:rsid w:val="00E942E1"/>
    <w:rsid w:val="00E94513"/>
    <w:rsid w:val="00E966A1"/>
    <w:rsid w:val="00E96AAF"/>
    <w:rsid w:val="00E976C4"/>
    <w:rsid w:val="00EA3BA2"/>
    <w:rsid w:val="00EA48B8"/>
    <w:rsid w:val="00EA66B5"/>
    <w:rsid w:val="00EA6EC8"/>
    <w:rsid w:val="00EB01B6"/>
    <w:rsid w:val="00EB16C5"/>
    <w:rsid w:val="00EB1F35"/>
    <w:rsid w:val="00EB26BC"/>
    <w:rsid w:val="00EB39C5"/>
    <w:rsid w:val="00EB45C3"/>
    <w:rsid w:val="00EB47D5"/>
    <w:rsid w:val="00EB4E06"/>
    <w:rsid w:val="00EB518F"/>
    <w:rsid w:val="00EB6BD4"/>
    <w:rsid w:val="00EB6C44"/>
    <w:rsid w:val="00EB71D6"/>
    <w:rsid w:val="00EB7971"/>
    <w:rsid w:val="00EC07CF"/>
    <w:rsid w:val="00EC0C29"/>
    <w:rsid w:val="00EC0CB6"/>
    <w:rsid w:val="00EC0FB5"/>
    <w:rsid w:val="00EC2439"/>
    <w:rsid w:val="00EC29FA"/>
    <w:rsid w:val="00EC2FAA"/>
    <w:rsid w:val="00EC3647"/>
    <w:rsid w:val="00EC36BA"/>
    <w:rsid w:val="00EC3ACA"/>
    <w:rsid w:val="00EC4BB5"/>
    <w:rsid w:val="00EC6AE3"/>
    <w:rsid w:val="00EC6E7D"/>
    <w:rsid w:val="00EC7A3B"/>
    <w:rsid w:val="00EC7A55"/>
    <w:rsid w:val="00ED080B"/>
    <w:rsid w:val="00ED0E03"/>
    <w:rsid w:val="00ED1A6D"/>
    <w:rsid w:val="00ED1F37"/>
    <w:rsid w:val="00ED2670"/>
    <w:rsid w:val="00ED3B82"/>
    <w:rsid w:val="00ED3E72"/>
    <w:rsid w:val="00ED4B6D"/>
    <w:rsid w:val="00ED6893"/>
    <w:rsid w:val="00ED6E80"/>
    <w:rsid w:val="00EE172E"/>
    <w:rsid w:val="00EE2DE2"/>
    <w:rsid w:val="00EE3A04"/>
    <w:rsid w:val="00EE3ECB"/>
    <w:rsid w:val="00EE4ED5"/>
    <w:rsid w:val="00EE564B"/>
    <w:rsid w:val="00EE57F5"/>
    <w:rsid w:val="00EE79D6"/>
    <w:rsid w:val="00EF0694"/>
    <w:rsid w:val="00EF0D03"/>
    <w:rsid w:val="00EF0E84"/>
    <w:rsid w:val="00EF18D1"/>
    <w:rsid w:val="00EF1FF5"/>
    <w:rsid w:val="00EF5154"/>
    <w:rsid w:val="00EF5351"/>
    <w:rsid w:val="00EF6FDB"/>
    <w:rsid w:val="00EF7338"/>
    <w:rsid w:val="00EF7492"/>
    <w:rsid w:val="00F0146F"/>
    <w:rsid w:val="00F0388C"/>
    <w:rsid w:val="00F03D03"/>
    <w:rsid w:val="00F041C4"/>
    <w:rsid w:val="00F04FF1"/>
    <w:rsid w:val="00F058EC"/>
    <w:rsid w:val="00F06646"/>
    <w:rsid w:val="00F067E4"/>
    <w:rsid w:val="00F0691A"/>
    <w:rsid w:val="00F075C0"/>
    <w:rsid w:val="00F07FF9"/>
    <w:rsid w:val="00F11332"/>
    <w:rsid w:val="00F12271"/>
    <w:rsid w:val="00F12A5A"/>
    <w:rsid w:val="00F12D63"/>
    <w:rsid w:val="00F13D26"/>
    <w:rsid w:val="00F15242"/>
    <w:rsid w:val="00F1678E"/>
    <w:rsid w:val="00F176DE"/>
    <w:rsid w:val="00F203DB"/>
    <w:rsid w:val="00F22BB4"/>
    <w:rsid w:val="00F2389E"/>
    <w:rsid w:val="00F238DF"/>
    <w:rsid w:val="00F24726"/>
    <w:rsid w:val="00F251C5"/>
    <w:rsid w:val="00F25204"/>
    <w:rsid w:val="00F25935"/>
    <w:rsid w:val="00F25BBB"/>
    <w:rsid w:val="00F306C7"/>
    <w:rsid w:val="00F30C8C"/>
    <w:rsid w:val="00F32EE8"/>
    <w:rsid w:val="00F32F05"/>
    <w:rsid w:val="00F3376C"/>
    <w:rsid w:val="00F33DDF"/>
    <w:rsid w:val="00F347FE"/>
    <w:rsid w:val="00F353DB"/>
    <w:rsid w:val="00F35CD4"/>
    <w:rsid w:val="00F37004"/>
    <w:rsid w:val="00F3701B"/>
    <w:rsid w:val="00F3707F"/>
    <w:rsid w:val="00F374A1"/>
    <w:rsid w:val="00F37D10"/>
    <w:rsid w:val="00F40389"/>
    <w:rsid w:val="00F41B8B"/>
    <w:rsid w:val="00F42256"/>
    <w:rsid w:val="00F430BE"/>
    <w:rsid w:val="00F436AA"/>
    <w:rsid w:val="00F43FF6"/>
    <w:rsid w:val="00F44516"/>
    <w:rsid w:val="00F47E7C"/>
    <w:rsid w:val="00F50D17"/>
    <w:rsid w:val="00F51AD2"/>
    <w:rsid w:val="00F54317"/>
    <w:rsid w:val="00F55168"/>
    <w:rsid w:val="00F5571C"/>
    <w:rsid w:val="00F56DCC"/>
    <w:rsid w:val="00F57097"/>
    <w:rsid w:val="00F578E2"/>
    <w:rsid w:val="00F57BAD"/>
    <w:rsid w:val="00F60053"/>
    <w:rsid w:val="00F61CAD"/>
    <w:rsid w:val="00F6265B"/>
    <w:rsid w:val="00F62C8D"/>
    <w:rsid w:val="00F66CC7"/>
    <w:rsid w:val="00F66DD2"/>
    <w:rsid w:val="00F67304"/>
    <w:rsid w:val="00F67C9D"/>
    <w:rsid w:val="00F67CB5"/>
    <w:rsid w:val="00F70820"/>
    <w:rsid w:val="00F715A7"/>
    <w:rsid w:val="00F747DD"/>
    <w:rsid w:val="00F74DA1"/>
    <w:rsid w:val="00F75A9B"/>
    <w:rsid w:val="00F75B08"/>
    <w:rsid w:val="00F802DA"/>
    <w:rsid w:val="00F81682"/>
    <w:rsid w:val="00F85E89"/>
    <w:rsid w:val="00F86DB5"/>
    <w:rsid w:val="00F86E3C"/>
    <w:rsid w:val="00F86E7B"/>
    <w:rsid w:val="00F90730"/>
    <w:rsid w:val="00F9117A"/>
    <w:rsid w:val="00F92891"/>
    <w:rsid w:val="00F947FC"/>
    <w:rsid w:val="00F97162"/>
    <w:rsid w:val="00F97DED"/>
    <w:rsid w:val="00FA0615"/>
    <w:rsid w:val="00FA16EF"/>
    <w:rsid w:val="00FA19E4"/>
    <w:rsid w:val="00FA3C61"/>
    <w:rsid w:val="00FA4865"/>
    <w:rsid w:val="00FA5B3E"/>
    <w:rsid w:val="00FA7A99"/>
    <w:rsid w:val="00FB0198"/>
    <w:rsid w:val="00FB0A47"/>
    <w:rsid w:val="00FB0C84"/>
    <w:rsid w:val="00FB1997"/>
    <w:rsid w:val="00FB3025"/>
    <w:rsid w:val="00FB430E"/>
    <w:rsid w:val="00FB56AE"/>
    <w:rsid w:val="00FB5E5B"/>
    <w:rsid w:val="00FB6827"/>
    <w:rsid w:val="00FC04B4"/>
    <w:rsid w:val="00FC0AB5"/>
    <w:rsid w:val="00FC231B"/>
    <w:rsid w:val="00FC2BB6"/>
    <w:rsid w:val="00FC4DF5"/>
    <w:rsid w:val="00FC5AA6"/>
    <w:rsid w:val="00FC610C"/>
    <w:rsid w:val="00FC6823"/>
    <w:rsid w:val="00FC7BCC"/>
    <w:rsid w:val="00FC7FDF"/>
    <w:rsid w:val="00FD0E9F"/>
    <w:rsid w:val="00FD168B"/>
    <w:rsid w:val="00FD1AAE"/>
    <w:rsid w:val="00FD25E2"/>
    <w:rsid w:val="00FD2929"/>
    <w:rsid w:val="00FD2A0F"/>
    <w:rsid w:val="00FD2B53"/>
    <w:rsid w:val="00FD3118"/>
    <w:rsid w:val="00FD4506"/>
    <w:rsid w:val="00FD4590"/>
    <w:rsid w:val="00FD5833"/>
    <w:rsid w:val="00FD796D"/>
    <w:rsid w:val="00FE0A49"/>
    <w:rsid w:val="00FE251C"/>
    <w:rsid w:val="00FE3329"/>
    <w:rsid w:val="00FE4A64"/>
    <w:rsid w:val="00FE7ABA"/>
    <w:rsid w:val="00FE7F76"/>
    <w:rsid w:val="00FF3B80"/>
    <w:rsid w:val="00FF4582"/>
    <w:rsid w:val="00FF5906"/>
    <w:rsid w:val="00FF5F6F"/>
    <w:rsid w:val="00FF6654"/>
    <w:rsid w:val="0470666C"/>
    <w:rsid w:val="0D77050D"/>
    <w:rsid w:val="2DA068C3"/>
    <w:rsid w:val="3A2D025E"/>
    <w:rsid w:val="3C831233"/>
    <w:rsid w:val="64BE6346"/>
    <w:rsid w:val="6C353187"/>
    <w:rsid w:val="6E963C85"/>
    <w:rsid w:val="7A933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w">
    <w:name w:val="w正文"/>
    <w:basedOn w:val="a0"/>
    <w:qFormat/>
    <w:pPr>
      <w:spacing w:line="276" w:lineRule="auto"/>
      <w:ind w:firstLineChars="200" w:firstLine="48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kern w:val="2"/>
      <w:sz w:val="21"/>
      <w:szCs w:val="24"/>
    </w:rPr>
  </w:style>
  <w:style w:type="paragraph" w:customStyle="1" w:styleId="6">
    <w:name w:val="正文_6"/>
    <w:qFormat/>
    <w:pPr>
      <w:widowControl w:val="0"/>
      <w:jc w:val="both"/>
    </w:pPr>
    <w:rPr>
      <w:kern w:val="2"/>
      <w:sz w:val="21"/>
      <w:szCs w:val="24"/>
    </w:rPr>
  </w:style>
  <w:style w:type="paragraph" w:customStyle="1" w:styleId="7">
    <w:name w:val="正文_7"/>
    <w:qFormat/>
    <w:pPr>
      <w:widowControl w:val="0"/>
      <w:jc w:val="both"/>
    </w:pPr>
    <w:rPr>
      <w:kern w:val="2"/>
      <w:sz w:val="21"/>
      <w:szCs w:val="24"/>
    </w:rPr>
  </w:style>
  <w:style w:type="paragraph" w:customStyle="1" w:styleId="11">
    <w:name w:val="正文_11"/>
    <w:qFormat/>
    <w:pPr>
      <w:widowControl w:val="0"/>
      <w:jc w:val="both"/>
    </w:pPr>
    <w:rPr>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paragraph" w:customStyle="1" w:styleId="w">
    <w:name w:val="w正文"/>
    <w:basedOn w:val="a0"/>
    <w:qFormat/>
    <w:pPr>
      <w:spacing w:line="276" w:lineRule="auto"/>
      <w:ind w:firstLineChars="200" w:firstLine="4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0EFD32-0B66-4EAE-B5E0-38C988DC3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7860</Words>
  <Characters>44806</Characters>
  <Application>Microsoft Office Word</Application>
  <DocSecurity>0</DocSecurity>
  <Lines>373</Lines>
  <Paragraphs>105</Paragraphs>
  <ScaleCrop>false</ScaleCrop>
  <Company>MS</Company>
  <LinksUpToDate>false</LinksUpToDate>
  <CharactersWithSpaces>52561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dcterms:created xsi:type="dcterms:W3CDTF">2026-02-10T01:26:00Z</dcterms:created>
  <dcterms:modified xsi:type="dcterms:W3CDTF">2026-02-10T01:26:00Z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eyJoZGlkIjoiZjljOWQ1MTdjODgwMjliMTE4MDQ1MDgyM2RhN2IxY2YiLCJ1c2VySWQiOiIzNjQ1NDc3NTIifQ==</vt:lpwstr>
  </property>
  <property fmtid="{D5CDD505-2E9C-101B-9397-08002B2CF9AE}" pid="3" name="KSOProductBuildVer">
    <vt:lpwstr>2052-12.1.0.24034</vt:lpwstr>
  </property>
  <property fmtid="{D5CDD505-2E9C-101B-9397-08002B2CF9AE}" pid="4" name="ICV">
    <vt:lpwstr>BDA6791AB8DF4EB0B5A53606EA884FF9_13</vt:lpwstr>
  </property>
</Properties>
</file>